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A24" w:rsidRDefault="00641A24" w:rsidP="00641A24">
      <w:pPr>
        <w:pStyle w:val="af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742950"/>
            <wp:effectExtent l="19050" t="0" r="9525" b="0"/>
            <wp:docPr id="2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A24" w:rsidRDefault="00641A24" w:rsidP="00641A24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УПОРНЕНСКОГО СЕЛЬСКОГО ПОСЕЛЕНИЯ</w:t>
      </w:r>
    </w:p>
    <w:p w:rsidR="00641A24" w:rsidRPr="00641A24" w:rsidRDefault="00641A24" w:rsidP="00641A2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641A24" w:rsidRPr="00641A24" w:rsidRDefault="00641A24" w:rsidP="00641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24" w:rsidRPr="00641A24" w:rsidRDefault="00641A24" w:rsidP="001233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A2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1A24" w:rsidRPr="00641A24" w:rsidRDefault="00641A24" w:rsidP="00641A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1A24" w:rsidRPr="00641A24" w:rsidRDefault="00641A24" w:rsidP="00641A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1A24" w:rsidRPr="00641A24" w:rsidRDefault="00123397" w:rsidP="001233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14.06.2016</w:t>
      </w:r>
      <w:r w:rsidR="00641A24" w:rsidRPr="00641A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55</w:t>
      </w:r>
    </w:p>
    <w:p w:rsidR="00641A24" w:rsidRPr="00641A24" w:rsidRDefault="00641A24" w:rsidP="001233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>порный</w:t>
      </w:r>
    </w:p>
    <w:p w:rsidR="00641A24" w:rsidRDefault="00641A24" w:rsidP="0052707B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52707B" w:rsidRPr="00641A24" w:rsidRDefault="00641A24" w:rsidP="00641A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Упорненского сельского поселения Павловского района от 03.12.2015 № 80 «</w:t>
      </w:r>
      <w:r w:rsidR="0052707B" w:rsidRPr="00641A2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52707B" w:rsidRPr="00EA08C5" w:rsidRDefault="0052707B" w:rsidP="0052707B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2707B" w:rsidRPr="00641A24" w:rsidRDefault="0052707B" w:rsidP="0052707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1A24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27 июня 2010 года № 210-ФЗ «Об организации предоставления государственных и муниципальных услуг», </w:t>
      </w:r>
      <w:r w:rsidR="000746C5">
        <w:rPr>
          <w:rFonts w:ascii="Times New Roman" w:hAnsi="Times New Roman" w:cs="Times New Roman"/>
          <w:sz w:val="28"/>
          <w:szCs w:val="28"/>
        </w:rPr>
        <w:t>во исполнение статьи 26 Федерального закона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постановления Правительства Российской Федерации от 25 август</w:t>
      </w:r>
      <w:r w:rsidR="00CB3D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CB3D82">
        <w:rPr>
          <w:rFonts w:ascii="Times New Roman" w:hAnsi="Times New Roman" w:cs="Times New Roman"/>
          <w:sz w:val="28"/>
          <w:szCs w:val="28"/>
        </w:rPr>
        <w:t xml:space="preserve"> 2012 года №</w:t>
      </w:r>
      <w:r w:rsidR="000746C5">
        <w:rPr>
          <w:rFonts w:ascii="Times New Roman" w:hAnsi="Times New Roman" w:cs="Times New Roman"/>
          <w:sz w:val="28"/>
          <w:szCs w:val="28"/>
        </w:rPr>
        <w:t>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641A24">
        <w:rPr>
          <w:rFonts w:ascii="Times New Roman" w:hAnsi="Times New Roman" w:cs="Times New Roman"/>
          <w:sz w:val="28"/>
          <w:szCs w:val="28"/>
        </w:rPr>
        <w:t>,</w:t>
      </w:r>
      <w:r w:rsidR="00EA08C5" w:rsidRPr="0064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08C5" w:rsidRPr="00641A2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о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с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т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а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8C5" w:rsidRPr="00641A2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о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в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л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я</w:t>
      </w:r>
      <w:r w:rsid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EA08C5" w:rsidRPr="00641A24">
        <w:rPr>
          <w:rFonts w:ascii="Times New Roman" w:hAnsi="Times New Roman" w:cs="Times New Roman"/>
          <w:sz w:val="28"/>
          <w:szCs w:val="28"/>
        </w:rPr>
        <w:t>ю:</w:t>
      </w:r>
      <w:r w:rsidRPr="00641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24" w:rsidRDefault="0052707B" w:rsidP="00641A2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1A24">
        <w:rPr>
          <w:rFonts w:ascii="Times New Roman" w:hAnsi="Times New Roman" w:cs="Times New Roman"/>
          <w:sz w:val="28"/>
          <w:szCs w:val="28"/>
        </w:rPr>
        <w:t>1.</w:t>
      </w:r>
      <w:r w:rsidR="00641A2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Упорненского сельского поселения Павловского района</w:t>
      </w:r>
      <w:r w:rsidRPr="00641A24">
        <w:rPr>
          <w:rFonts w:ascii="Times New Roman" w:hAnsi="Times New Roman" w:cs="Times New Roman"/>
          <w:sz w:val="28"/>
          <w:szCs w:val="28"/>
        </w:rPr>
        <w:t xml:space="preserve"> </w:t>
      </w:r>
      <w:r w:rsidR="00641A24" w:rsidRPr="00641A24">
        <w:rPr>
          <w:rFonts w:ascii="Times New Roman" w:hAnsi="Times New Roman" w:cs="Times New Roman"/>
          <w:sz w:val="28"/>
          <w:szCs w:val="28"/>
        </w:rPr>
        <w:t>от 03.12.2015 № 80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="00641A24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6A1AA0" w:rsidRDefault="00641A24" w:rsidP="00C03629">
      <w:pPr>
        <w:widowControl w:val="0"/>
        <w:autoSpaceDE w:val="0"/>
        <w:autoSpaceDN w:val="0"/>
        <w:adjustRightInd w:val="0"/>
        <w:spacing w:after="0" w:line="240" w:lineRule="auto"/>
        <w:ind w:left="708" w:firstLine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1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дополнить пунктом 16 следующего </w:t>
      </w:r>
      <w:r w:rsidRPr="006A1AA0">
        <w:rPr>
          <w:rFonts w:ascii="Times New Roman" w:hAnsi="Times New Roman" w:cs="Times New Roman"/>
          <w:sz w:val="28"/>
          <w:szCs w:val="28"/>
        </w:rPr>
        <w:t>содержания</w:t>
      </w:r>
      <w:r w:rsidR="000A6A20">
        <w:rPr>
          <w:rFonts w:ascii="Times New Roman" w:hAnsi="Times New Roman" w:cs="Times New Roman"/>
          <w:sz w:val="28"/>
          <w:szCs w:val="28"/>
        </w:rPr>
        <w:t>:</w:t>
      </w:r>
      <w:r w:rsidR="006A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Места предоставления муниципальной услуги оборудуются </w:t>
      </w:r>
      <w:proofErr w:type="gramStart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с учетом требований доступности для инвалидов в соответствии с действующим законодательством Российской Федерации о социальной защите</w:t>
      </w:r>
      <w:proofErr w:type="gramEnd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обеспечиваются: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условия для беспрепятственного доступа к объекту, на котором организовано предоставление услуг, к местам отдыха и предоставляемым услугам;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организовано предоставление услуг;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C03629" w:rsidRPr="00C03629" w:rsidRDefault="00C03629" w:rsidP="00C036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629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слуг наравне с другими органами»</w:t>
      </w:r>
    </w:p>
    <w:p w:rsidR="00527AD7" w:rsidRDefault="00527AD7" w:rsidP="00C0362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31C4C">
        <w:rPr>
          <w:sz w:val="28"/>
          <w:szCs w:val="28"/>
        </w:rPr>
        <w:t xml:space="preserve"> </w:t>
      </w:r>
      <w:r w:rsidRPr="00527AD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527A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7AD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регламента дополнить </w:t>
      </w:r>
      <w:r w:rsidR="000A6A20">
        <w:rPr>
          <w:rFonts w:ascii="Times New Roman" w:hAnsi="Times New Roman" w:cs="Times New Roman"/>
          <w:sz w:val="28"/>
          <w:szCs w:val="28"/>
        </w:rPr>
        <w:t xml:space="preserve">пунктом 15.5. следующего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="000A6A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BA" w:rsidRPr="009F7BBA" w:rsidRDefault="009F7BBA" w:rsidP="009F7BBA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F7BBA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услуги особенности предоставления муниципальной услуги в электронной форме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в уполномоченный орган;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через МФЦ в уполномоченный орган;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Портала, с применением усиленной квалифицированной электронной подписи.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Заявления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статей 21.1 и 21.2 Федерального закона от 27 июля 2010 года № 210-ФЗ «Об организации предоставления государственных и муниципальных услуг» и Федерального закона от 6 апреля 2011 года № 63-ФЗ «Об электронной подписи».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заявлений и документов в электронной форме с использованием Портала, заявление и документы должны быть подписаны усиленной квалифицированной электронной подписью.  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BBA">
        <w:rPr>
          <w:rFonts w:ascii="Times New Roman" w:hAnsi="Times New Roman" w:cs="Times New Roman"/>
          <w:sz w:val="28"/>
          <w:szCs w:val="28"/>
        </w:rPr>
        <w:lastRenderedPageBreak/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</w:t>
      </w:r>
      <w:proofErr w:type="gramEnd"/>
      <w:r w:rsidRPr="009F7BBA">
        <w:rPr>
          <w:rFonts w:ascii="Times New Roman" w:hAnsi="Times New Roman" w:cs="Times New Roman"/>
          <w:sz w:val="28"/>
          <w:szCs w:val="28"/>
        </w:rPr>
        <w:t xml:space="preserve"> и (или) предоставления такой услуги.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При подаче заявления и сканированных копий документов с использованием Портала заявитель представляет в уполномоченный орган в течение 2 рабочих дней </w:t>
      </w:r>
      <w:proofErr w:type="gramStart"/>
      <w:r w:rsidRPr="009F7BBA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9F7BBA">
        <w:rPr>
          <w:rFonts w:ascii="Times New Roman" w:hAnsi="Times New Roman" w:cs="Times New Roman"/>
          <w:sz w:val="28"/>
          <w:szCs w:val="28"/>
        </w:rPr>
        <w:t xml:space="preserve"> заявления подлинные документы,  для сверки  указанные в настоящем регламенте.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получения информации о предоставляемой муниципальной услуге на Портале.</w:t>
      </w:r>
    </w:p>
    <w:p w:rsidR="009F7BBA" w:rsidRPr="009F7BBA" w:rsidRDefault="009F7BBA" w:rsidP="009F7BBA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7BBA">
        <w:rPr>
          <w:rFonts w:ascii="Times New Roman" w:hAnsi="Times New Roman" w:cs="Times New Roman"/>
          <w:sz w:val="28"/>
          <w:szCs w:val="28"/>
        </w:rPr>
        <w:t xml:space="preserve">Для получения доступа к возможностям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Упорненского сельского поселения Павловского района Краснодарского края с перечнем оказываемых муниципальных услуг и информацией по каждой услуге. </w:t>
      </w:r>
      <w:proofErr w:type="gramEnd"/>
    </w:p>
    <w:p w:rsidR="009F7BBA" w:rsidRPr="009F7BBA" w:rsidRDefault="009F7BBA" w:rsidP="009F7BBA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 </w:t>
      </w:r>
    </w:p>
    <w:p w:rsidR="009F7BBA" w:rsidRPr="009F7BBA" w:rsidRDefault="009F7BBA" w:rsidP="009F7BBA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9F7BBA" w:rsidRPr="009F7BBA" w:rsidRDefault="009F7BBA" w:rsidP="009F7BBA">
      <w:pPr>
        <w:tabs>
          <w:tab w:val="left" w:pos="7560"/>
        </w:tabs>
        <w:spacing w:after="0" w:line="240" w:lineRule="auto"/>
        <w:ind w:right="-6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9F7BBA" w:rsidRPr="009F7BBA" w:rsidRDefault="009F7BBA" w:rsidP="009F7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Портале;</w:t>
      </w:r>
    </w:p>
    <w:p w:rsidR="009F7BBA" w:rsidRPr="009F7BBA" w:rsidRDefault="009F7BBA" w:rsidP="009F7BB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Портале; </w:t>
      </w:r>
    </w:p>
    <w:p w:rsidR="009F7BBA" w:rsidRPr="009F7BBA" w:rsidRDefault="009F7BBA" w:rsidP="009F7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9F7BBA" w:rsidRPr="009F7BBA" w:rsidRDefault="009F7BBA" w:rsidP="009F7B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заявление вместе с электронными копиями документов попадает в информационную систему уполномоченного органа, оказывающего выбранную заявителем услугу, которая обеспечивает </w:t>
      </w:r>
      <w:r w:rsidRPr="009F7BBA">
        <w:rPr>
          <w:rFonts w:ascii="Times New Roman" w:hAnsi="Times New Roman" w:cs="Times New Roman"/>
          <w:color w:val="000000"/>
          <w:sz w:val="28"/>
          <w:szCs w:val="28"/>
        </w:rPr>
        <w:t xml:space="preserve">прием запросов, обращений, заявлений и иных документов (сведений), поступивших с </w:t>
      </w:r>
      <w:r w:rsidRPr="009F7BBA">
        <w:rPr>
          <w:rFonts w:ascii="Times New Roman" w:hAnsi="Times New Roman" w:cs="Times New Roman"/>
          <w:sz w:val="28"/>
          <w:szCs w:val="28"/>
        </w:rPr>
        <w:t xml:space="preserve">Портала </w:t>
      </w:r>
      <w:r w:rsidRPr="009F7BBA">
        <w:rPr>
          <w:rFonts w:ascii="Times New Roman" w:hAnsi="Times New Roman" w:cs="Times New Roman"/>
          <w:color w:val="000000"/>
          <w:sz w:val="28"/>
          <w:szCs w:val="28"/>
        </w:rPr>
        <w:t>и (или) через систему межведомственного электронного взаимодействия.</w:t>
      </w:r>
      <w:r w:rsidRPr="009F7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lastRenderedPageBreak/>
        <w:t xml:space="preserve">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услуги.</w:t>
      </w:r>
    </w:p>
    <w:p w:rsidR="009F7BBA" w:rsidRP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Портале.</w:t>
      </w:r>
    </w:p>
    <w:p w:rsidR="009F7BBA" w:rsidRDefault="009F7BBA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7BBA">
        <w:rPr>
          <w:rFonts w:ascii="Times New Roman" w:hAnsi="Times New Roman" w:cs="Times New Roman"/>
          <w:sz w:val="28"/>
          <w:szCs w:val="28"/>
        </w:rPr>
        <w:t xml:space="preserve"> При направлении заявления и документов (содержащихся в них сведений) в форме электронных документов в  предусмотренном  Регламенте, обеспечивается возможность направления заявителю сообщения в электронном виде, подтверждающего их прием и регистра</w:t>
      </w:r>
      <w:r w:rsidR="008854BF">
        <w:rPr>
          <w:rFonts w:ascii="Times New Roman" w:hAnsi="Times New Roman" w:cs="Times New Roman"/>
          <w:sz w:val="28"/>
          <w:szCs w:val="28"/>
        </w:rPr>
        <w:t>цию»;</w:t>
      </w:r>
    </w:p>
    <w:p w:rsidR="008854BF" w:rsidRDefault="008854BF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подпунктом 4.1 следующего содержания:</w:t>
      </w:r>
    </w:p>
    <w:p w:rsidR="008854BF" w:rsidRDefault="008854BF" w:rsidP="009F7BB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№ 5 (приложение).</w:t>
      </w:r>
    </w:p>
    <w:p w:rsidR="008854BF" w:rsidRPr="00641A24" w:rsidRDefault="008854BF" w:rsidP="008854BF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41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A2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641A24">
        <w:rPr>
          <w:rFonts w:ascii="Times New Roman" w:hAnsi="Times New Roman" w:cs="Times New Roman"/>
          <w:sz w:val="28"/>
          <w:szCs w:val="28"/>
        </w:rPr>
        <w:t xml:space="preserve"> на официальном интернет-сайте администрации Упорненского сельского поселения Павловского района </w:t>
      </w:r>
      <w:r w:rsidRPr="00641A2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41A24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641A24">
        <w:rPr>
          <w:rFonts w:ascii="Times New Roman" w:hAnsi="Times New Roman" w:cs="Times New Roman"/>
          <w:sz w:val="28"/>
          <w:szCs w:val="28"/>
          <w:lang w:val="en-US"/>
        </w:rPr>
        <w:t>upornenskoesp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41A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41A24">
        <w:rPr>
          <w:rFonts w:ascii="Times New Roman" w:hAnsi="Times New Roman" w:cs="Times New Roman"/>
          <w:sz w:val="28"/>
          <w:szCs w:val="28"/>
        </w:rPr>
        <w:t>/.</w:t>
      </w:r>
    </w:p>
    <w:p w:rsidR="0052707B" w:rsidRPr="00641A24" w:rsidRDefault="008854BF" w:rsidP="008854BF">
      <w:pPr>
        <w:spacing w:after="0" w:line="240" w:lineRule="auto"/>
        <w:ind w:right="-8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07B" w:rsidRPr="00641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707B" w:rsidRPr="00641A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707B" w:rsidRPr="00641A2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2707B" w:rsidRPr="00641A24" w:rsidRDefault="008854BF" w:rsidP="008854BF">
      <w:pPr>
        <w:tabs>
          <w:tab w:val="left" w:pos="900"/>
        </w:tabs>
        <w:spacing w:after="0" w:line="240" w:lineRule="auto"/>
        <w:ind w:right="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07B" w:rsidRPr="00641A24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EA08C5" w:rsidRPr="00641A24" w:rsidRDefault="00EA08C5" w:rsidP="0052707B">
      <w:pPr>
        <w:pStyle w:val="31"/>
        <w:spacing w:after="0"/>
        <w:contextualSpacing/>
        <w:rPr>
          <w:sz w:val="28"/>
          <w:szCs w:val="28"/>
        </w:rPr>
      </w:pPr>
    </w:p>
    <w:p w:rsidR="0052707B" w:rsidRPr="00641A24" w:rsidRDefault="0052707B" w:rsidP="00641A24">
      <w:pPr>
        <w:pStyle w:val="31"/>
        <w:spacing w:after="0"/>
        <w:contextualSpacing/>
        <w:rPr>
          <w:sz w:val="28"/>
          <w:szCs w:val="28"/>
        </w:rPr>
      </w:pPr>
      <w:r w:rsidRPr="00641A24">
        <w:rPr>
          <w:sz w:val="28"/>
          <w:szCs w:val="28"/>
        </w:rPr>
        <w:t xml:space="preserve">Глава Упорненского сельского поселения </w:t>
      </w:r>
    </w:p>
    <w:p w:rsidR="0052707B" w:rsidRDefault="0052707B" w:rsidP="00641A24">
      <w:pPr>
        <w:pStyle w:val="31"/>
        <w:spacing w:after="0"/>
        <w:contextualSpacing/>
        <w:rPr>
          <w:sz w:val="28"/>
          <w:szCs w:val="28"/>
        </w:rPr>
      </w:pPr>
      <w:r w:rsidRPr="00641A24">
        <w:rPr>
          <w:sz w:val="28"/>
          <w:szCs w:val="28"/>
        </w:rPr>
        <w:t xml:space="preserve">Павловского района                                                                             </w:t>
      </w:r>
      <w:proofErr w:type="spellStart"/>
      <w:r w:rsidRPr="00641A24">
        <w:rPr>
          <w:sz w:val="28"/>
          <w:szCs w:val="28"/>
        </w:rPr>
        <w:t>Б.В.Тыщенко</w:t>
      </w:r>
      <w:proofErr w:type="spellEnd"/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8854BF" w:rsidRPr="008854BF" w:rsidRDefault="008854BF" w:rsidP="008854BF">
      <w:pPr>
        <w:autoSpaceDE w:val="0"/>
        <w:snapToGrid w:val="0"/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54BF" w:rsidRPr="008854BF" w:rsidRDefault="008854BF" w:rsidP="008854BF">
      <w:pPr>
        <w:spacing w:after="0" w:line="240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kern w:val="2"/>
          <w:sz w:val="28"/>
          <w:szCs w:val="28"/>
        </w:rPr>
        <w:t xml:space="preserve">к административному регламенту </w:t>
      </w:r>
      <w:r w:rsidRPr="008854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Упорненского</w:t>
      </w:r>
      <w:r w:rsidRPr="008854BF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Pr="008854B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:rsidR="008854BF" w:rsidRPr="008854BF" w:rsidRDefault="008854BF" w:rsidP="008854BF">
      <w:pPr>
        <w:pStyle w:val="31"/>
        <w:spacing w:after="0"/>
        <w:contextualSpacing/>
        <w:rPr>
          <w:sz w:val="28"/>
          <w:szCs w:val="28"/>
        </w:rPr>
      </w:pPr>
    </w:p>
    <w:p w:rsidR="008854BF" w:rsidRPr="008854BF" w:rsidRDefault="008854BF" w:rsidP="008854BF">
      <w:pPr>
        <w:pStyle w:val="31"/>
        <w:spacing w:after="0"/>
        <w:contextualSpacing/>
        <w:rPr>
          <w:sz w:val="24"/>
          <w:szCs w:val="24"/>
        </w:rPr>
      </w:pPr>
    </w:p>
    <w:p w:rsidR="008854BF" w:rsidRPr="008854BF" w:rsidRDefault="008854BF" w:rsidP="008854BF">
      <w:pPr>
        <w:pStyle w:val="31"/>
        <w:spacing w:after="0"/>
        <w:contextualSpacing/>
        <w:rPr>
          <w:sz w:val="24"/>
          <w:szCs w:val="24"/>
        </w:rPr>
      </w:pPr>
    </w:p>
    <w:p w:rsidR="008854BF" w:rsidRPr="008854BF" w:rsidRDefault="008854BF" w:rsidP="008854BF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b/>
          <w:bCs/>
          <w:sz w:val="28"/>
          <w:szCs w:val="28"/>
        </w:rPr>
        <w:t>Перечень МФЦ Краснодарского края:</w:t>
      </w:r>
    </w:p>
    <w:p w:rsidR="008854BF" w:rsidRPr="008854BF" w:rsidRDefault="008854BF" w:rsidP="008854BF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2"/>
        <w:gridCol w:w="4110"/>
        <w:gridCol w:w="3400"/>
      </w:tblGrid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График работы МФЦ:</w:t>
            </w:r>
          </w:p>
        </w:tc>
      </w:tr>
      <w:tr w:rsidR="008854BF" w:rsidRPr="008854BF" w:rsidTr="009B5201">
        <w:trPr>
          <w:trHeight w:val="833"/>
        </w:trPr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Армавир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Армавир, ул. Розы Люксембург,146,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(861-37) 3-18-25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rPr>
          <w:trHeight w:val="758"/>
        </w:trPr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Анапа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Анапа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евченко,288 А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(86133) 5-85-47, 5-87-10,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anapa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9:00-20:00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вс. выходной </w:t>
            </w:r>
          </w:p>
        </w:tc>
      </w:tr>
      <w:tr w:rsidR="008854BF" w:rsidRPr="008854BF" w:rsidTr="009B5201">
        <w:trPr>
          <w:trHeight w:val="757"/>
        </w:trPr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Город Горячий Ключ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Горячий Ключ, ул. Ленина 156,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(861-59) 4-40-36 (директор), +7 (861-59) 4-40-62 консультанты, +7 (861-59) 3-46-89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БЭК-офис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gk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8:00 – 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9:00-20:00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Город Геленджик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еленджик, ул. Горького 11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(86141) 3-55-49,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mfc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gelendzhik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Новороссийск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Новороссийск,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Бирюзова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+7 (8617) 67-16-50 (call-центр), 64-66-76, 67-16-53, тел. директора 67-16-54, </w:t>
            </w:r>
            <w:hyperlink r:id="rId9" w:history="1"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mfc</w:t>
              </w:r>
              <w:proofErr w:type="spellEnd"/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admnvrsk</w:t>
              </w:r>
              <w:proofErr w:type="spellEnd"/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8854B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Краснодар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, д. 174;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Краснодар,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ургенева, 189/6;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пр. Чекистов д. 37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Сормовская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, 3/2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им. Александра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Покрышкина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д. 34.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Город Сочи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Сочи, Центральный район, ул. Юных Ленинцев 10, 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Хостинский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20й Горнострелковой дивизии, 18а, 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Лазаревский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район, ул. Лазарева 58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(862) 2988-100 , +7 (862) 2414-000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Абинский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Абинск,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35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(861-50) 4-20-37, +7 (861-50) 4-20-65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вт.-чт.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Апшеронский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Апшеронск,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ролетарская,179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(86152) 2-52-30,2-60-02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Белоглинский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Белая Глина, ул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ервомайская, 161 «А»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 чт.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Белореченск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Белореченск, ул.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8(86155) 3-37-44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Брюховецкий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 Брюховецкая, ул. Ленина 1/1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(86156) 3-10-39, +7 (86156) 3-10-52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Выселковский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ыселки, ул.Лунёва 57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(86157) 7-40-37, консультанты: +7(86157) 7-34-40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г. Гулькевичи, ул. Советская, д. 29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(86160) 33-0-77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Динской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Динская, ул. Красная, 112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(861-62) 6-64-14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Ейский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Ейск,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Армавирская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45/2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(86132) 3-71-81,3-71-61 администратор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Кропоткин, пер. Коммунальный 8/1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(86138) 7-67-99, 6-13-56, 6-83-11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Калининский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алининская, ул.Ленина 151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(86163) 22-7-47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т.  9:00-17:00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сб., 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Каневской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Каневская, ул. Горького, д. 58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(86164) 4-51-91, +7 (86164) 4-51-88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Кореновский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ореновск, ул.Ленина, д. 128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(86142) 4-62-40, 4-62-61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пн.-вт.-чт.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Красноармейский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Полтавская, ул. Просвещения, 107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пн.ср.чт.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Крыловский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ул. Орджоникидзе, 32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пн., ср., пт.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вт., чт.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–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Крымский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рымск,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Адагумская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д.153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+7(86131) 4-52-10, +7 (86131) 2-24-43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10:00-20:00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вт. – 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Курганинск, ул. Калинина, 57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(86147) 2-77-99, 2-75-45, 2-43-53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пн.вт. чт.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Кущевский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 ст. Кущевская, пер.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55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8-800-30-222-90, 4-02-90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9:00-20:00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10:00-20:00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Лабинский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Лабинск ул. Победы, 177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(861-69) 3-56-18, +7 (861-69) 3-56-10, факс +7 (861-69) 3-55-86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8:00-19:00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9:00-14:00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Ленинградская, ул. Красная, 136 корп. А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8-86145-37898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Мостовской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Мостовская, ул. Ленина,12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(86192) 5-43-84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Новокубанск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Новокубанск, ул.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(861-95) 3-11-61, 3-09-01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Новопокровская, ул. Ленина 113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+7(86149) 7-37-42, Директор +7(86149) 7-23-22, +7(86149) 7-18-67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пт. 8:00-16:00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8:00-13:00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Отрадная, улица Красная, 67 «б»/2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(861-44) 3-46-21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риморско-Ахтарск, ул.Фестивальная,57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(86143) 3-18-37, 3-18-38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Северский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Северская, ул. Ленина 121 «Б»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Директор +7 (86166) 2-01-04, +7 (86166) 2-01-51, +7 (967) 302-99-00, факс +7 (86166) 2-00-18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 – пт. 9:00-20:00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Славянск-на-Кубани, ул. </w:t>
            </w: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Отдельская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, 324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Горячая линия +7 (86146) 2-58-85, Директор +7 (86146) 4-10-67, +7 (86146) 4-45-91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– </w:t>
            </w:r>
            <w:proofErr w:type="spellStart"/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9:00-20:00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 10:00-14:00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Староминский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Староминская, ул. Коммунаров, 86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(86153) 4-34-07, +7 (86153) 4-34-30, +7 (86153) 4-34-88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Тбилисский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ст. Тбилисская ул. Новая, 7"Б"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(86158) 3-31-92, Факс: +7 (86158) 3-30-56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Темрюкский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Темрюк, ул. Герцена, 46 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(86148) 5-44-45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Тимашевский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имашевск, ул. Пионерская 90А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(86130) 4-25-82; Факс: +7 (86130) 4-26-87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Тихорецкий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г. Тихорецк, ул. Энгельса 76, </w:t>
            </w:r>
            <w:proofErr w:type="spellStart"/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 76,е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(861-96) 7-54-79, +7 (861-96) 7-20-61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Туапсинский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уапсе, ул.Максима горького, 28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(86167) 2-97-38, 2-80-73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10:00-20:00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Успенский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спенское, ул.Калинина, 77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(861-40) 5-56-93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пн.-пт.9:00-18:00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сб., 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Усть-Лабинский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г. Усть-Лабинск, ул. Ленина, д.43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 (861-35) 5-01-37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  <w:proofErr w:type="gram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б.  8:00-20:00</w:t>
            </w:r>
            <w:r w:rsidRPr="008854BF">
              <w:rPr>
                <w:rFonts w:ascii="Times New Roman" w:hAnsi="Times New Roman" w:cs="Times New Roman"/>
                <w:sz w:val="24"/>
                <w:szCs w:val="24"/>
              </w:rPr>
              <w:br/>
              <w:t>вс. выходной</w:t>
            </w:r>
          </w:p>
        </w:tc>
      </w:tr>
      <w:tr w:rsidR="008854BF" w:rsidRPr="008854BF" w:rsidTr="009B5201">
        <w:tc>
          <w:tcPr>
            <w:tcW w:w="673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2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Щербиновский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411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 ст. Старощербиновская, ул. Чкалова, д. 92.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+7(86151) 7-77-14, +7-918-984-85-72</w:t>
            </w:r>
          </w:p>
        </w:tc>
        <w:tc>
          <w:tcPr>
            <w:tcW w:w="3400" w:type="dxa"/>
          </w:tcPr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пн.вт.чт.пт</w:t>
            </w:r>
            <w:proofErr w:type="spellEnd"/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. 8:00-17:00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ср. 8:00-20:00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сб. 8:00-13:00</w:t>
            </w:r>
          </w:p>
          <w:p w:rsidR="008854BF" w:rsidRPr="008854BF" w:rsidRDefault="008854BF" w:rsidP="008854B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54BF">
              <w:rPr>
                <w:rFonts w:ascii="Times New Roman" w:hAnsi="Times New Roman" w:cs="Times New Roman"/>
                <w:sz w:val="24"/>
                <w:szCs w:val="24"/>
              </w:rPr>
              <w:t>вс. выходной</w:t>
            </w:r>
          </w:p>
        </w:tc>
      </w:tr>
    </w:tbl>
    <w:p w:rsidR="008854BF" w:rsidRPr="008854BF" w:rsidRDefault="008854BF" w:rsidP="008854B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54BF" w:rsidRPr="008854BF" w:rsidRDefault="008854BF" w:rsidP="00885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54BF" w:rsidRPr="008854BF" w:rsidRDefault="008854BF" w:rsidP="00885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t xml:space="preserve">Глава Упорненского сельского поселения </w:t>
      </w:r>
    </w:p>
    <w:p w:rsidR="008854BF" w:rsidRPr="008854BF" w:rsidRDefault="008854BF" w:rsidP="008854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54BF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</w:r>
      <w:r w:rsidRPr="008854BF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8854BF">
        <w:rPr>
          <w:rFonts w:ascii="Times New Roman" w:hAnsi="Times New Roman" w:cs="Times New Roman"/>
          <w:sz w:val="28"/>
          <w:szCs w:val="28"/>
        </w:rPr>
        <w:t>Б.В.Тыщенко</w:t>
      </w:r>
      <w:proofErr w:type="spellEnd"/>
    </w:p>
    <w:p w:rsidR="008854BF" w:rsidRPr="008854BF" w:rsidRDefault="008854BF" w:rsidP="008854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854BF" w:rsidRPr="008854BF" w:rsidRDefault="008854BF" w:rsidP="008854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54BF" w:rsidRPr="008854BF" w:rsidRDefault="008854BF" w:rsidP="008854B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8854BF" w:rsidRPr="008854BF" w:rsidRDefault="008854BF" w:rsidP="008854BF">
      <w:pPr>
        <w:pStyle w:val="6"/>
        <w:spacing w:before="0" w:after="0"/>
        <w:ind w:firstLine="708"/>
        <w:contextualSpacing/>
        <w:rPr>
          <w:color w:val="000000"/>
          <w:sz w:val="24"/>
          <w:szCs w:val="24"/>
        </w:rPr>
      </w:pPr>
    </w:p>
    <w:p w:rsidR="008854BF" w:rsidRPr="00641A24" w:rsidRDefault="008854BF" w:rsidP="00641A24">
      <w:pPr>
        <w:pStyle w:val="31"/>
        <w:spacing w:after="0"/>
        <w:contextualSpacing/>
        <w:rPr>
          <w:sz w:val="28"/>
          <w:szCs w:val="28"/>
        </w:rPr>
      </w:pPr>
    </w:p>
    <w:p w:rsidR="0052707B" w:rsidRPr="00641A24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52707B" w:rsidRPr="00641A24" w:rsidRDefault="0052707B" w:rsidP="0052707B">
      <w:pPr>
        <w:pStyle w:val="31"/>
        <w:spacing w:after="0"/>
        <w:ind w:firstLine="851"/>
        <w:contextualSpacing/>
        <w:rPr>
          <w:sz w:val="28"/>
          <w:szCs w:val="28"/>
        </w:rPr>
      </w:pPr>
    </w:p>
    <w:p w:rsidR="00EA08C5" w:rsidRPr="00641A24" w:rsidRDefault="00EA08C5" w:rsidP="00EA08C5">
      <w:pPr>
        <w:pStyle w:val="6"/>
        <w:spacing w:before="0" w:after="0"/>
        <w:contextualSpacing/>
        <w:rPr>
          <w:b w:val="0"/>
          <w:sz w:val="28"/>
          <w:szCs w:val="28"/>
        </w:rPr>
      </w:pPr>
    </w:p>
    <w:sectPr w:rsidR="00EA08C5" w:rsidRPr="00641A24" w:rsidSect="00641A24">
      <w:pgSz w:w="11906" w:h="16838"/>
      <w:pgMar w:top="284" w:right="567" w:bottom="23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07B"/>
    <w:rsid w:val="000746C5"/>
    <w:rsid w:val="000A6A20"/>
    <w:rsid w:val="00114E95"/>
    <w:rsid w:val="00123397"/>
    <w:rsid w:val="00150145"/>
    <w:rsid w:val="001810D5"/>
    <w:rsid w:val="001A5E27"/>
    <w:rsid w:val="00342CDF"/>
    <w:rsid w:val="00355E07"/>
    <w:rsid w:val="003A491F"/>
    <w:rsid w:val="00405FB6"/>
    <w:rsid w:val="005071DA"/>
    <w:rsid w:val="0052707B"/>
    <w:rsid w:val="00527AD7"/>
    <w:rsid w:val="00604694"/>
    <w:rsid w:val="00635BED"/>
    <w:rsid w:val="00641A24"/>
    <w:rsid w:val="00661C81"/>
    <w:rsid w:val="006A1AA0"/>
    <w:rsid w:val="006B0830"/>
    <w:rsid w:val="007B573F"/>
    <w:rsid w:val="008854BF"/>
    <w:rsid w:val="009A0D18"/>
    <w:rsid w:val="009C61D0"/>
    <w:rsid w:val="009F7BBA"/>
    <w:rsid w:val="00B57453"/>
    <w:rsid w:val="00C03629"/>
    <w:rsid w:val="00CB3D82"/>
    <w:rsid w:val="00E5260F"/>
    <w:rsid w:val="00EA08C5"/>
    <w:rsid w:val="00EE457B"/>
    <w:rsid w:val="00FD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0D18"/>
  </w:style>
  <w:style w:type="paragraph" w:styleId="1">
    <w:name w:val="heading 1"/>
    <w:basedOn w:val="a1"/>
    <w:next w:val="a1"/>
    <w:link w:val="10"/>
    <w:qFormat/>
    <w:rsid w:val="005270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52707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2707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en-US"/>
    </w:rPr>
  </w:style>
  <w:style w:type="paragraph" w:styleId="6">
    <w:name w:val="heading 6"/>
    <w:basedOn w:val="a1"/>
    <w:next w:val="a1"/>
    <w:link w:val="60"/>
    <w:qFormat/>
    <w:rsid w:val="005270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2707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2"/>
    <w:link w:val="2"/>
    <w:rsid w:val="0052707B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rsid w:val="0052707B"/>
    <w:rPr>
      <w:rFonts w:ascii="Arial" w:eastAsia="Times New Roman" w:hAnsi="Arial" w:cs="Times New Roman"/>
      <w:b/>
      <w:bCs/>
      <w:sz w:val="26"/>
      <w:szCs w:val="26"/>
      <w:lang w:val="en-US"/>
    </w:rPr>
  </w:style>
  <w:style w:type="character" w:customStyle="1" w:styleId="60">
    <w:name w:val="Заголовок 6 Знак"/>
    <w:basedOn w:val="a2"/>
    <w:link w:val="6"/>
    <w:rsid w:val="0052707B"/>
    <w:rPr>
      <w:rFonts w:ascii="Times New Roman" w:eastAsia="Times New Roman" w:hAnsi="Times New Roman" w:cs="Times New Roman"/>
      <w:b/>
      <w:bCs/>
    </w:rPr>
  </w:style>
  <w:style w:type="paragraph" w:styleId="a5">
    <w:name w:val="Body Text"/>
    <w:basedOn w:val="a1"/>
    <w:link w:val="a6"/>
    <w:rsid w:val="0052707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2"/>
    <w:link w:val="a5"/>
    <w:rsid w:val="0052707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1"/>
    <w:link w:val="a8"/>
    <w:rsid w:val="0052707B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2"/>
    <w:link w:val="a7"/>
    <w:rsid w:val="0052707B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Заголовок"/>
    <w:basedOn w:val="a1"/>
    <w:next w:val="a5"/>
    <w:rsid w:val="0052707B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a">
    <w:name w:val="Содержимое таблицы"/>
    <w:basedOn w:val="a1"/>
    <w:rsid w:val="0052707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марк список 1"/>
    <w:basedOn w:val="a1"/>
    <w:rsid w:val="0052707B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rsid w:val="0052707B"/>
  </w:style>
  <w:style w:type="character" w:styleId="ab">
    <w:name w:val="Hyperlink"/>
    <w:rsid w:val="0052707B"/>
    <w:rPr>
      <w:color w:val="0000FF"/>
      <w:u w:val="single"/>
    </w:rPr>
  </w:style>
  <w:style w:type="paragraph" w:styleId="31">
    <w:name w:val="Body Text 3"/>
    <w:basedOn w:val="a1"/>
    <w:link w:val="32"/>
    <w:uiPriority w:val="99"/>
    <w:rsid w:val="005270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52707B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5270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24">
    <w:name w:val="Основной текст 24"/>
    <w:basedOn w:val="a1"/>
    <w:rsid w:val="0052707B"/>
    <w:pPr>
      <w:tabs>
        <w:tab w:val="left" w:pos="567"/>
        <w:tab w:val="left" w:pos="709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Перечисление"/>
    <w:basedOn w:val="a1"/>
    <w:rsid w:val="0052707B"/>
    <w:pPr>
      <w:widowControl w:val="0"/>
      <w:numPr>
        <w:numId w:val="1"/>
      </w:numPr>
      <w:spacing w:before="20" w:after="20" w:line="240" w:lineRule="auto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0">
    <w:name w:val="Пример перечисление"/>
    <w:basedOn w:val="a1"/>
    <w:rsid w:val="0052707B"/>
    <w:pPr>
      <w:widowControl w:val="0"/>
      <w:numPr>
        <w:ilvl w:val="2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 w:line="240" w:lineRule="auto"/>
      <w:ind w:left="1260" w:right="397" w:hanging="540"/>
      <w:jc w:val="both"/>
    </w:pPr>
    <w:rPr>
      <w:rFonts w:ascii="Arial Narrow" w:eastAsia="Times New Roman" w:hAnsi="Arial Narrow" w:cs="Arial Narrow"/>
      <w:i/>
      <w:iCs/>
    </w:rPr>
  </w:style>
  <w:style w:type="character" w:customStyle="1" w:styleId="ac">
    <w:name w:val="Гипертекстовая ссылка"/>
    <w:rsid w:val="0052707B"/>
    <w:rPr>
      <w:b/>
      <w:bCs/>
      <w:color w:val="auto"/>
    </w:rPr>
  </w:style>
  <w:style w:type="paragraph" w:styleId="ad">
    <w:name w:val="Subtitle"/>
    <w:basedOn w:val="a1"/>
    <w:link w:val="ae"/>
    <w:qFormat/>
    <w:rsid w:val="0052707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e">
    <w:name w:val="Подзаголовок Знак"/>
    <w:basedOn w:val="a2"/>
    <w:link w:val="ad"/>
    <w:rsid w:val="0052707B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52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5270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2"/>
    <w:rsid w:val="0052707B"/>
  </w:style>
  <w:style w:type="paragraph" w:customStyle="1" w:styleId="ConsPlusNonformat">
    <w:name w:val="ConsPlusNonformat"/>
    <w:rsid w:val="0052707B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ConsPlusTitle">
    <w:name w:val="ConsPlusTitle"/>
    <w:rsid w:val="0052707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8"/>
      <w:szCs w:val="28"/>
      <w:lang w:eastAsia="ar-SA"/>
    </w:rPr>
  </w:style>
  <w:style w:type="paragraph" w:styleId="af1">
    <w:name w:val="No Spacing"/>
    <w:uiPriority w:val="1"/>
    <w:qFormat/>
    <w:rsid w:val="00641A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1"/>
    <w:uiPriority w:val="34"/>
    <w:qFormat/>
    <w:rsid w:val="00641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gk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napa-mf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fc.admnv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75874-9BFA-4DBB-B4C5-7814AB4A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2465</Words>
  <Characters>14054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2016-06-23T08:35:00Z</cp:lastPrinted>
  <dcterms:created xsi:type="dcterms:W3CDTF">2015-12-04T10:40:00Z</dcterms:created>
  <dcterms:modified xsi:type="dcterms:W3CDTF">2016-06-23T08:37:00Z</dcterms:modified>
</cp:coreProperties>
</file>