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465" w14:textId="16AB1F6E" w:rsidR="004F0447" w:rsidRDefault="004F0447" w:rsidP="004F0447">
      <w:pPr>
        <w:pStyle w:val="1"/>
        <w:rPr>
          <w:rFonts w:ascii="Times New Roman" w:hAnsi="Times New Roman" w:cs="Times New Roman"/>
          <w:sz w:val="28"/>
          <w:szCs w:val="28"/>
        </w:rPr>
      </w:pPr>
      <w:r w:rsidRPr="00D30C9A">
        <w:rPr>
          <w:noProof/>
        </w:rPr>
        <w:drawing>
          <wp:inline distT="0" distB="0" distL="0" distR="0" wp14:anchorId="31605984" wp14:editId="63B0F4C5">
            <wp:extent cx="695325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9F8F" w14:textId="77777777" w:rsidR="004F0447" w:rsidRDefault="004F0447" w:rsidP="004F04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УПОРНЕНСКОГО СЕЛЬСКОГО ПОСЕЛЕНИЯ ПАВЛОВСКОГО РАЙОНА</w:t>
      </w:r>
    </w:p>
    <w:p w14:paraId="35F7F4C3" w14:textId="77777777" w:rsidR="004F0447" w:rsidRDefault="004F0447" w:rsidP="004F0447">
      <w:pPr>
        <w:ind w:firstLine="0"/>
        <w:rPr>
          <w:sz w:val="28"/>
          <w:szCs w:val="28"/>
        </w:rPr>
      </w:pPr>
    </w:p>
    <w:p w14:paraId="04759F15" w14:textId="77777777" w:rsidR="004F0447" w:rsidRDefault="004F0447" w:rsidP="004F0447">
      <w:pPr>
        <w:ind w:firstLine="0"/>
        <w:jc w:val="center"/>
        <w:rPr>
          <w:b/>
          <w:sz w:val="32"/>
          <w:szCs w:val="32"/>
        </w:rPr>
      </w:pPr>
      <w:r w:rsidRPr="00BB3539">
        <w:rPr>
          <w:b/>
          <w:sz w:val="32"/>
          <w:szCs w:val="32"/>
        </w:rPr>
        <w:t>ПОСТАНОВЛЕНИЕ</w:t>
      </w:r>
    </w:p>
    <w:p w14:paraId="2F648B9F" w14:textId="77777777" w:rsidR="004F0447" w:rsidRDefault="004F0447" w:rsidP="004F0447">
      <w:pPr>
        <w:ind w:firstLine="0"/>
        <w:jc w:val="center"/>
        <w:rPr>
          <w:b/>
          <w:sz w:val="28"/>
          <w:szCs w:val="28"/>
        </w:rPr>
      </w:pPr>
    </w:p>
    <w:p w14:paraId="3F4D25EF" w14:textId="1E32EABE" w:rsidR="004F0447" w:rsidRPr="00B227FA" w:rsidRDefault="004F0447" w:rsidP="004F0447">
      <w:pPr>
        <w:ind w:firstLine="0"/>
        <w:rPr>
          <w:bCs/>
          <w:sz w:val="28"/>
          <w:szCs w:val="28"/>
        </w:rPr>
      </w:pPr>
      <w:r w:rsidRPr="00335247">
        <w:rPr>
          <w:bCs/>
          <w:sz w:val="28"/>
          <w:szCs w:val="28"/>
        </w:rPr>
        <w:t xml:space="preserve">от </w:t>
      </w:r>
      <w:r w:rsidR="00B227FA">
        <w:rPr>
          <w:bCs/>
          <w:sz w:val="28"/>
          <w:szCs w:val="28"/>
        </w:rPr>
        <w:t>14.11.2022</w:t>
      </w:r>
      <w:r w:rsidRPr="00335247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                                           </w:t>
      </w:r>
      <w:r w:rsidRPr="0033524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B227FA">
        <w:rPr>
          <w:bCs/>
          <w:sz w:val="28"/>
          <w:szCs w:val="28"/>
        </w:rPr>
        <w:t>105</w:t>
      </w:r>
    </w:p>
    <w:p w14:paraId="0DB50D21" w14:textId="77777777" w:rsidR="004F0447" w:rsidRPr="00335247" w:rsidRDefault="004F0447" w:rsidP="004F0447">
      <w:pPr>
        <w:ind w:firstLine="0"/>
        <w:jc w:val="center"/>
        <w:rPr>
          <w:bCs/>
          <w:sz w:val="28"/>
          <w:szCs w:val="28"/>
        </w:rPr>
      </w:pPr>
      <w:r w:rsidRPr="00335247">
        <w:rPr>
          <w:bCs/>
          <w:sz w:val="28"/>
          <w:szCs w:val="28"/>
        </w:rPr>
        <w:t>хутор Упорный</w:t>
      </w:r>
    </w:p>
    <w:p w14:paraId="13854552" w14:textId="4FCD13E3" w:rsidR="006A251F" w:rsidRDefault="006A251F"/>
    <w:p w14:paraId="2C629A62" w14:textId="0FDB8DC2" w:rsidR="004F0447" w:rsidRPr="004F0447" w:rsidRDefault="004F0447" w:rsidP="004F0447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4F0447">
        <w:rPr>
          <w:b/>
          <w:bCs/>
          <w:color w:val="26282F"/>
          <w:sz w:val="28"/>
          <w:szCs w:val="28"/>
        </w:rPr>
        <w:t xml:space="preserve">Об утверждении Положения о системе управления охраной труда в администрации </w:t>
      </w:r>
      <w:r>
        <w:rPr>
          <w:b/>
          <w:bCs/>
          <w:color w:val="26282F"/>
          <w:sz w:val="28"/>
          <w:szCs w:val="28"/>
        </w:rPr>
        <w:t>Упорненского</w:t>
      </w:r>
      <w:r w:rsidRPr="004F0447">
        <w:rPr>
          <w:b/>
          <w:bCs/>
          <w:color w:val="26282F"/>
          <w:sz w:val="28"/>
          <w:szCs w:val="28"/>
        </w:rPr>
        <w:t xml:space="preserve"> сельского поселения </w:t>
      </w:r>
      <w:r>
        <w:rPr>
          <w:b/>
          <w:bCs/>
          <w:color w:val="26282F"/>
          <w:sz w:val="28"/>
          <w:szCs w:val="28"/>
        </w:rPr>
        <w:t>Павловского</w:t>
      </w:r>
      <w:r w:rsidRPr="004F0447">
        <w:rPr>
          <w:b/>
          <w:bCs/>
          <w:color w:val="26282F"/>
          <w:sz w:val="28"/>
          <w:szCs w:val="28"/>
        </w:rPr>
        <w:t xml:space="preserve"> района</w:t>
      </w:r>
    </w:p>
    <w:p w14:paraId="5DC97020" w14:textId="77777777" w:rsidR="004F0447" w:rsidRPr="004F0447" w:rsidRDefault="004F0447" w:rsidP="004F0447">
      <w:pPr>
        <w:rPr>
          <w:sz w:val="28"/>
          <w:szCs w:val="28"/>
        </w:rPr>
      </w:pPr>
    </w:p>
    <w:p w14:paraId="13DF6341" w14:textId="77777777" w:rsidR="004F0447" w:rsidRPr="004F0447" w:rsidRDefault="004F0447" w:rsidP="004F0447">
      <w:pPr>
        <w:rPr>
          <w:sz w:val="28"/>
          <w:szCs w:val="28"/>
        </w:rPr>
      </w:pPr>
      <w:r w:rsidRPr="004F0447">
        <w:rPr>
          <w:sz w:val="28"/>
          <w:szCs w:val="28"/>
        </w:rPr>
        <w:t xml:space="preserve">В соответствии с </w:t>
      </w:r>
      <w:hyperlink r:id="rId7" w:history="1">
        <w:r w:rsidRPr="004F0447">
          <w:rPr>
            <w:sz w:val="28"/>
            <w:szCs w:val="28"/>
          </w:rPr>
          <w:t>Трудовым кодексом</w:t>
        </w:r>
      </w:hyperlink>
      <w:r w:rsidRPr="004F0447">
        <w:rPr>
          <w:sz w:val="28"/>
          <w:szCs w:val="28"/>
        </w:rPr>
        <w:t xml:space="preserve"> Российской Федерации, руководствуясь Приказом Минтруда России от 29.10.2021 N 776н "Об утверждении Примерного положения о системе управления охраной труда", в целях соблюдения требований охраны труда и социально- трудовых прав работников, постановляю:</w:t>
      </w:r>
    </w:p>
    <w:p w14:paraId="7BEF701A" w14:textId="45DCEC18" w:rsidR="004F0447" w:rsidRPr="004F0447" w:rsidRDefault="004F0447" w:rsidP="004F0447">
      <w:pPr>
        <w:rPr>
          <w:sz w:val="28"/>
          <w:szCs w:val="28"/>
        </w:rPr>
      </w:pPr>
      <w:r w:rsidRPr="004F0447">
        <w:rPr>
          <w:sz w:val="28"/>
          <w:szCs w:val="28"/>
        </w:rPr>
        <w:t xml:space="preserve">1. Утвердить Положение о системе управления охраной труда в администрации </w:t>
      </w:r>
      <w:r>
        <w:rPr>
          <w:sz w:val="28"/>
          <w:szCs w:val="28"/>
        </w:rPr>
        <w:t>Упорненского</w:t>
      </w:r>
      <w:r w:rsidRPr="004F044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4F0447">
        <w:rPr>
          <w:sz w:val="28"/>
          <w:szCs w:val="28"/>
        </w:rPr>
        <w:t xml:space="preserve"> района (приложение).</w:t>
      </w:r>
    </w:p>
    <w:p w14:paraId="183D8450" w14:textId="51FA537A" w:rsidR="004F0447" w:rsidRPr="004F0447" w:rsidRDefault="004F0447" w:rsidP="004F0447">
      <w:pPr>
        <w:rPr>
          <w:sz w:val="28"/>
          <w:szCs w:val="28"/>
        </w:rPr>
      </w:pPr>
      <w:r>
        <w:rPr>
          <w:sz w:val="28"/>
          <w:szCs w:val="28"/>
        </w:rPr>
        <w:t>2. Р</w:t>
      </w:r>
      <w:r w:rsidRPr="004F0447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Упорненского</w:t>
      </w:r>
      <w:r w:rsidRPr="004F044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4F0447">
        <w:rPr>
          <w:sz w:val="28"/>
          <w:szCs w:val="28"/>
        </w:rPr>
        <w:t xml:space="preserve"> района в сети </w:t>
      </w:r>
      <w:r>
        <w:rPr>
          <w:sz w:val="28"/>
          <w:szCs w:val="28"/>
        </w:rPr>
        <w:t>«</w:t>
      </w:r>
      <w:r w:rsidRPr="004F044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F0447">
        <w:rPr>
          <w:sz w:val="28"/>
          <w:szCs w:val="28"/>
        </w:rPr>
        <w:t>.</w:t>
      </w:r>
    </w:p>
    <w:p w14:paraId="0B09A19F" w14:textId="2E8B3835" w:rsidR="004F0447" w:rsidRPr="004F0447" w:rsidRDefault="004F0447" w:rsidP="004F044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F0447">
        <w:rPr>
          <w:sz w:val="28"/>
          <w:szCs w:val="28"/>
        </w:rPr>
        <w:t>. Контроль за выполнением настоящего постановления оставляю за собой.</w:t>
      </w:r>
    </w:p>
    <w:p w14:paraId="0B89F8DA" w14:textId="30893951" w:rsidR="004F0447" w:rsidRPr="004F0447" w:rsidRDefault="004F0447" w:rsidP="004F04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F0447">
        <w:rPr>
          <w:sz w:val="28"/>
          <w:szCs w:val="28"/>
        </w:rPr>
        <w:t>. Настоящее постановление вступает в силу со дня подписания</w:t>
      </w:r>
      <w:r>
        <w:rPr>
          <w:sz w:val="28"/>
          <w:szCs w:val="28"/>
        </w:rPr>
        <w:t xml:space="preserve"> и распространяется на правоотношения, возникшие с 01 марта 2022 года.</w:t>
      </w:r>
    </w:p>
    <w:p w14:paraId="471C7D7D" w14:textId="77777777" w:rsidR="004F0447" w:rsidRPr="004F0447" w:rsidRDefault="004F0447" w:rsidP="004F0447">
      <w:pPr>
        <w:rPr>
          <w:sz w:val="28"/>
          <w:szCs w:val="28"/>
        </w:rPr>
      </w:pPr>
    </w:p>
    <w:p w14:paraId="2B070A64" w14:textId="7F2E8063" w:rsidR="004F0447" w:rsidRDefault="004F0447" w:rsidP="004F0447">
      <w:pPr>
        <w:ind w:firstLine="0"/>
        <w:jc w:val="left"/>
      </w:pPr>
    </w:p>
    <w:p w14:paraId="36006587" w14:textId="4843C6C8" w:rsidR="004F0447" w:rsidRDefault="004F0447" w:rsidP="004F0447">
      <w:pPr>
        <w:ind w:firstLine="0"/>
        <w:jc w:val="left"/>
      </w:pPr>
    </w:p>
    <w:p w14:paraId="6B2DBF38" w14:textId="550DBC02" w:rsidR="004F0447" w:rsidRPr="004F0447" w:rsidRDefault="004F0447" w:rsidP="004F0447">
      <w:pPr>
        <w:ind w:firstLine="0"/>
        <w:jc w:val="left"/>
        <w:rPr>
          <w:sz w:val="28"/>
          <w:szCs w:val="28"/>
        </w:rPr>
      </w:pPr>
    </w:p>
    <w:p w14:paraId="0AF26B87" w14:textId="492DB8BB" w:rsidR="004F0447" w:rsidRPr="004F0447" w:rsidRDefault="004F0447" w:rsidP="004F0447">
      <w:pPr>
        <w:ind w:firstLine="0"/>
        <w:jc w:val="left"/>
        <w:rPr>
          <w:sz w:val="28"/>
          <w:szCs w:val="28"/>
        </w:rPr>
      </w:pPr>
      <w:r w:rsidRPr="004F0447">
        <w:rPr>
          <w:sz w:val="28"/>
          <w:szCs w:val="28"/>
        </w:rPr>
        <w:t>Глава Упорненского сельского</w:t>
      </w:r>
    </w:p>
    <w:p w14:paraId="7A14C5B5" w14:textId="2B47E092" w:rsidR="004F0447" w:rsidRPr="004F0447" w:rsidRDefault="004F0447" w:rsidP="004F044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F0447">
        <w:rPr>
          <w:sz w:val="28"/>
          <w:szCs w:val="28"/>
        </w:rPr>
        <w:t>оселения Павловского района</w:t>
      </w:r>
      <w:r>
        <w:rPr>
          <w:sz w:val="28"/>
          <w:szCs w:val="28"/>
        </w:rPr>
        <w:t xml:space="preserve">                                                         А.В.Браславец</w:t>
      </w:r>
    </w:p>
    <w:p w14:paraId="3E19AC00" w14:textId="79E84D5E" w:rsidR="004F0447" w:rsidRDefault="004F0447" w:rsidP="004F0447">
      <w:pPr>
        <w:ind w:firstLine="0"/>
        <w:jc w:val="left"/>
      </w:pPr>
    </w:p>
    <w:p w14:paraId="5FED1964" w14:textId="25F3F01D" w:rsidR="004F0447" w:rsidRDefault="004F0447" w:rsidP="004F0447">
      <w:pPr>
        <w:ind w:firstLine="0"/>
        <w:jc w:val="left"/>
      </w:pPr>
    </w:p>
    <w:p w14:paraId="1A4F59C3" w14:textId="71333D6B" w:rsidR="004F0447" w:rsidRDefault="004F0447" w:rsidP="004F0447">
      <w:pPr>
        <w:ind w:firstLine="0"/>
        <w:jc w:val="left"/>
      </w:pPr>
    </w:p>
    <w:p w14:paraId="55C818D2" w14:textId="786D204E" w:rsidR="004F0447" w:rsidRDefault="004F0447" w:rsidP="004F0447">
      <w:pPr>
        <w:ind w:firstLine="0"/>
        <w:jc w:val="left"/>
      </w:pPr>
    </w:p>
    <w:p w14:paraId="0D7D3F62" w14:textId="18F54D93" w:rsidR="004F0447" w:rsidRDefault="004F0447" w:rsidP="004F0447">
      <w:pPr>
        <w:ind w:firstLine="0"/>
        <w:jc w:val="left"/>
      </w:pPr>
    </w:p>
    <w:p w14:paraId="15ADB202" w14:textId="4392B3A5" w:rsidR="004F0447" w:rsidRDefault="004F0447" w:rsidP="004F0447">
      <w:pPr>
        <w:ind w:firstLine="0"/>
        <w:jc w:val="left"/>
      </w:pPr>
    </w:p>
    <w:p w14:paraId="6E028E44" w14:textId="7318B1EC" w:rsidR="004F0447" w:rsidRDefault="004F0447" w:rsidP="004F0447">
      <w:pPr>
        <w:ind w:firstLine="0"/>
        <w:jc w:val="left"/>
      </w:pPr>
    </w:p>
    <w:p w14:paraId="156EA83E" w14:textId="51390F97" w:rsidR="004F0447" w:rsidRDefault="004F0447" w:rsidP="004F0447">
      <w:pPr>
        <w:ind w:firstLine="0"/>
        <w:jc w:val="left"/>
      </w:pPr>
    </w:p>
    <w:p w14:paraId="1517EF1F" w14:textId="523D34E1" w:rsidR="004F0447" w:rsidRDefault="004F0447" w:rsidP="004F0447">
      <w:pPr>
        <w:ind w:firstLine="0"/>
        <w:jc w:val="left"/>
      </w:pPr>
    </w:p>
    <w:p w14:paraId="1122738F" w14:textId="71B7E3ED" w:rsidR="004F0447" w:rsidRDefault="004F0447" w:rsidP="004F0447">
      <w:pPr>
        <w:ind w:firstLine="0"/>
        <w:jc w:val="left"/>
      </w:pPr>
    </w:p>
    <w:p w14:paraId="36AFF708" w14:textId="17A4B22B" w:rsidR="004F0447" w:rsidRDefault="004F0447" w:rsidP="004F0447">
      <w:pPr>
        <w:ind w:firstLine="0"/>
        <w:jc w:val="left"/>
      </w:pPr>
    </w:p>
    <w:p w14:paraId="2453E14E" w14:textId="40F74454" w:rsidR="004F0447" w:rsidRDefault="004F0447" w:rsidP="004F0447">
      <w:pPr>
        <w:ind w:firstLine="0"/>
        <w:jc w:val="left"/>
      </w:pPr>
    </w:p>
    <w:p w14:paraId="69051FEF" w14:textId="77777777" w:rsidR="004F0447" w:rsidRPr="004F0447" w:rsidRDefault="004F0447" w:rsidP="004F0447">
      <w:pPr>
        <w:ind w:firstLine="0"/>
        <w:jc w:val="left"/>
      </w:pPr>
    </w:p>
    <w:p w14:paraId="482659F9" w14:textId="77777777" w:rsidR="004F0447" w:rsidRPr="004F0447" w:rsidRDefault="004F0447" w:rsidP="004F04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5528"/>
      </w:tblGrid>
      <w:tr w:rsidR="004F0447" w:rsidRPr="004F0447" w14:paraId="7CF8E25B" w14:textId="77777777" w:rsidTr="00914197"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566F6A" w14:textId="77777777" w:rsidR="004F0447" w:rsidRPr="004F0447" w:rsidRDefault="004F0447" w:rsidP="004F0447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8FCF3B3" w14:textId="77777777" w:rsidR="004F0447" w:rsidRPr="004F0447" w:rsidRDefault="004F0447" w:rsidP="004F0447">
            <w:pPr>
              <w:ind w:firstLine="0"/>
              <w:jc w:val="center"/>
              <w:rPr>
                <w:sz w:val="28"/>
                <w:szCs w:val="28"/>
              </w:rPr>
            </w:pPr>
            <w:r w:rsidRPr="004F0447">
              <w:rPr>
                <w:sz w:val="28"/>
                <w:szCs w:val="28"/>
              </w:rPr>
              <w:t>ПРИЛОЖЕНИЕ</w:t>
            </w:r>
          </w:p>
          <w:p w14:paraId="2B1DEABB" w14:textId="77777777" w:rsidR="004F0447" w:rsidRPr="004F0447" w:rsidRDefault="004F0447" w:rsidP="004F0447">
            <w:pPr>
              <w:ind w:firstLine="0"/>
              <w:rPr>
                <w:sz w:val="28"/>
                <w:szCs w:val="28"/>
              </w:rPr>
            </w:pPr>
          </w:p>
          <w:p w14:paraId="35C2C41A" w14:textId="77777777" w:rsidR="004F0447" w:rsidRPr="004F0447" w:rsidRDefault="004F0447" w:rsidP="004F0447">
            <w:pPr>
              <w:ind w:firstLine="0"/>
              <w:jc w:val="center"/>
              <w:rPr>
                <w:sz w:val="28"/>
                <w:szCs w:val="28"/>
              </w:rPr>
            </w:pPr>
            <w:r w:rsidRPr="004F0447">
              <w:rPr>
                <w:sz w:val="28"/>
                <w:szCs w:val="28"/>
              </w:rPr>
              <w:t>УТВЕРЖДЕНО</w:t>
            </w:r>
          </w:p>
          <w:p w14:paraId="2B547CA6" w14:textId="77777777" w:rsidR="004F0447" w:rsidRDefault="004F0447" w:rsidP="004F0447">
            <w:pPr>
              <w:ind w:firstLine="139"/>
              <w:jc w:val="center"/>
              <w:rPr>
                <w:sz w:val="28"/>
                <w:szCs w:val="28"/>
              </w:rPr>
            </w:pPr>
            <w:r w:rsidRPr="004F0447">
              <w:rPr>
                <w:sz w:val="28"/>
                <w:szCs w:val="28"/>
              </w:rPr>
              <w:t>постановлением администрации </w:t>
            </w:r>
          </w:p>
          <w:p w14:paraId="0BE9EDD1" w14:textId="27AC35E4" w:rsidR="004F0447" w:rsidRPr="004F0447" w:rsidRDefault="004F0447" w:rsidP="004F0447">
            <w:pPr>
              <w:ind w:firstLine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Упорненского </w:t>
            </w:r>
            <w:r w:rsidRPr="004F0447">
              <w:rPr>
                <w:sz w:val="28"/>
                <w:szCs w:val="28"/>
              </w:rPr>
              <w:t>сельского поселения</w:t>
            </w:r>
          </w:p>
          <w:p w14:paraId="285532A2" w14:textId="20BF5EDB" w:rsidR="004F0447" w:rsidRPr="004F0447" w:rsidRDefault="004F0447" w:rsidP="004F04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Павловского </w:t>
            </w:r>
            <w:r w:rsidRPr="004F0447">
              <w:rPr>
                <w:sz w:val="28"/>
                <w:szCs w:val="28"/>
              </w:rPr>
              <w:t xml:space="preserve"> района</w:t>
            </w:r>
          </w:p>
          <w:p w14:paraId="6784442B" w14:textId="766BCFAB" w:rsidR="004F0447" w:rsidRPr="004F0447" w:rsidRDefault="004F0447" w:rsidP="004F044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F0447">
              <w:rPr>
                <w:sz w:val="28"/>
                <w:szCs w:val="28"/>
              </w:rPr>
              <w:t xml:space="preserve">т </w:t>
            </w:r>
            <w:r w:rsidR="00CE15EC">
              <w:rPr>
                <w:sz w:val="28"/>
                <w:szCs w:val="28"/>
              </w:rPr>
              <w:t>14.11.2022</w:t>
            </w:r>
            <w:r w:rsidRPr="004F04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E15EC">
              <w:rPr>
                <w:sz w:val="28"/>
                <w:szCs w:val="28"/>
              </w:rPr>
              <w:t>105</w:t>
            </w:r>
          </w:p>
          <w:p w14:paraId="58382539" w14:textId="77777777" w:rsidR="004F0447" w:rsidRPr="004F0447" w:rsidRDefault="004F0447" w:rsidP="004F0447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7DE28C86" w14:textId="77777777" w:rsidR="004F0447" w:rsidRDefault="004F0447" w:rsidP="004F0447">
      <w:pPr>
        <w:ind w:firstLine="0"/>
        <w:jc w:val="center"/>
        <w:rPr>
          <w:sz w:val="28"/>
          <w:szCs w:val="28"/>
        </w:rPr>
      </w:pPr>
    </w:p>
    <w:p w14:paraId="7310B76A" w14:textId="46531F3F" w:rsidR="004F0447" w:rsidRP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Положение</w:t>
      </w:r>
    </w:p>
    <w:p w14:paraId="63594F2C" w14:textId="1C659F3C" w:rsidR="004F0447" w:rsidRP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 xml:space="preserve">о системе управления охраной труда в администрации </w:t>
      </w:r>
      <w:r>
        <w:rPr>
          <w:sz w:val="28"/>
          <w:szCs w:val="28"/>
        </w:rPr>
        <w:t>Упорненского</w:t>
      </w:r>
      <w:r w:rsidRPr="004F044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4F0447">
        <w:rPr>
          <w:sz w:val="28"/>
          <w:szCs w:val="28"/>
        </w:rPr>
        <w:t xml:space="preserve"> района</w:t>
      </w:r>
    </w:p>
    <w:p w14:paraId="743F39F3" w14:textId="77777777" w:rsidR="004F0447" w:rsidRPr="004F0447" w:rsidRDefault="004F0447" w:rsidP="004F0447">
      <w:pPr>
        <w:rPr>
          <w:sz w:val="28"/>
          <w:szCs w:val="28"/>
        </w:rPr>
      </w:pPr>
    </w:p>
    <w:p w14:paraId="389F1FDB" w14:textId="54013D49" w:rsid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1. Общие положения</w:t>
      </w:r>
    </w:p>
    <w:p w14:paraId="4E98EBDD" w14:textId="77777777" w:rsidR="004D5DD9" w:rsidRPr="004F0447" w:rsidRDefault="004D5DD9" w:rsidP="004F0447">
      <w:pPr>
        <w:ind w:firstLine="0"/>
        <w:jc w:val="center"/>
        <w:rPr>
          <w:sz w:val="28"/>
          <w:szCs w:val="28"/>
        </w:rPr>
      </w:pPr>
    </w:p>
    <w:p w14:paraId="4B95E2B5" w14:textId="1187558A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1.1 Положение о системе управления охраной труда в администрации </w:t>
      </w:r>
      <w:r>
        <w:rPr>
          <w:sz w:val="28"/>
          <w:szCs w:val="28"/>
        </w:rPr>
        <w:t>Упорненского</w:t>
      </w:r>
      <w:r w:rsidRPr="004F0447">
        <w:rPr>
          <w:sz w:val="28"/>
          <w:szCs w:val="28"/>
        </w:rPr>
        <w:t xml:space="preserve">  сельского поселения </w:t>
      </w:r>
      <w:r>
        <w:rPr>
          <w:sz w:val="28"/>
          <w:szCs w:val="28"/>
        </w:rPr>
        <w:t>Павловского</w:t>
      </w:r>
      <w:r w:rsidRPr="004F0447">
        <w:rPr>
          <w:sz w:val="28"/>
          <w:szCs w:val="28"/>
        </w:rPr>
        <w:t xml:space="preserve"> района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 776н.</w:t>
      </w:r>
    </w:p>
    <w:p w14:paraId="502724E7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1.2. Положение о СУОТ разработано также с учетом:</w:t>
      </w:r>
    </w:p>
    <w:p w14:paraId="08BF820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раздела X "Охрана труда" ТК РФ;</w:t>
      </w:r>
    </w:p>
    <w:p w14:paraId="35EBB3F6" w14:textId="4820D013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</w:t>
      </w:r>
      <w:hyperlink r:id="rId8" w:history="1">
        <w:r w:rsidRPr="004F0447">
          <w:rPr>
            <w:sz w:val="28"/>
            <w:szCs w:val="28"/>
          </w:rPr>
          <w:t>ГОСТ 12.0.230-2007</w:t>
        </w:r>
      </w:hyperlink>
      <w:r w:rsidRPr="004F0447">
        <w:rPr>
          <w:sz w:val="28"/>
          <w:szCs w:val="28"/>
        </w:rPr>
        <w:t xml:space="preserve">. Межгосударственный стандарт. Система стандартов безопасности труда. Системы управления охраной труда. Общие требования (введен в действие </w:t>
      </w:r>
      <w:r>
        <w:rPr>
          <w:sz w:val="28"/>
          <w:szCs w:val="28"/>
        </w:rPr>
        <w:t xml:space="preserve">Приказом </w:t>
      </w:r>
      <w:r w:rsidRPr="004F0447">
        <w:rPr>
          <w:sz w:val="28"/>
          <w:szCs w:val="28"/>
        </w:rPr>
        <w:t>Ростехрегулирования от 10.07.2007 N 169-ст);</w:t>
      </w:r>
    </w:p>
    <w:p w14:paraId="2E63BC6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</w:t>
      </w:r>
      <w:hyperlink r:id="rId9" w:history="1">
        <w:r w:rsidRPr="004F0447">
          <w:rPr>
            <w:sz w:val="28"/>
            <w:szCs w:val="28"/>
          </w:rPr>
          <w:t>ГОСТ 12.0.230.1-2015</w:t>
        </w:r>
      </w:hyperlink>
      <w:r w:rsidRPr="004F0447">
        <w:rPr>
          <w:sz w:val="28"/>
          <w:szCs w:val="28"/>
        </w:rPr>
        <w:t>. Межгосударственный стандарт. Система стандартов безопасности труда. Системы управления охраной труда.</w:t>
      </w:r>
    </w:p>
    <w:p w14:paraId="433FCC08" w14:textId="069C3659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- Руководство по применению </w:t>
      </w:r>
      <w:hyperlink r:id="rId10" w:history="1">
        <w:r w:rsidRPr="004F0447">
          <w:rPr>
            <w:sz w:val="28"/>
            <w:szCs w:val="28"/>
          </w:rPr>
          <w:t>ГОСТ 12.0.230-2007</w:t>
        </w:r>
      </w:hyperlink>
      <w:r w:rsidRPr="004F0447">
        <w:rPr>
          <w:sz w:val="28"/>
          <w:szCs w:val="28"/>
        </w:rPr>
        <w:t xml:space="preserve"> (введен в действие </w:t>
      </w:r>
      <w:r>
        <w:rPr>
          <w:sz w:val="28"/>
          <w:szCs w:val="28"/>
        </w:rPr>
        <w:t>Приказом</w:t>
      </w:r>
      <w:r w:rsidRPr="004F0447">
        <w:rPr>
          <w:sz w:val="28"/>
          <w:szCs w:val="28"/>
        </w:rPr>
        <w:t xml:space="preserve"> Росстандарта от 09.06.2016 N 601-ст).</w:t>
      </w:r>
    </w:p>
    <w:p w14:paraId="0183181E" w14:textId="337855A9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1.3. Положение о СУОТ вводится в целях соблюдения требований охраны труда в администрации </w:t>
      </w:r>
      <w:r>
        <w:rPr>
          <w:sz w:val="28"/>
          <w:szCs w:val="28"/>
        </w:rPr>
        <w:t xml:space="preserve">Упорненского </w:t>
      </w:r>
      <w:r w:rsidRPr="004F0447">
        <w:rPr>
          <w:sz w:val="28"/>
          <w:szCs w:val="28"/>
        </w:rPr>
        <w:t xml:space="preserve"> сельского поселения </w:t>
      </w:r>
      <w:r w:rsidR="00F14EFC">
        <w:rPr>
          <w:sz w:val="28"/>
          <w:szCs w:val="28"/>
        </w:rPr>
        <w:t>Павловского</w:t>
      </w:r>
      <w:r w:rsidRPr="004F0447">
        <w:rPr>
          <w:sz w:val="28"/>
          <w:szCs w:val="28"/>
        </w:rPr>
        <w:t xml:space="preserve"> района (далее -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14:paraId="1D40D5C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1.4. СУОТ представляет собой единый комплекс, состоящий из следующих элементов:</w:t>
      </w:r>
    </w:p>
    <w:p w14:paraId="5B55BA1C" w14:textId="77777777" w:rsidR="004F0447" w:rsidRPr="004F0447" w:rsidRDefault="004F0447" w:rsidP="004D5DD9">
      <w:pPr>
        <w:rPr>
          <w:sz w:val="28"/>
          <w:szCs w:val="28"/>
        </w:rPr>
      </w:pPr>
      <w:r w:rsidRPr="004F0447">
        <w:rPr>
          <w:sz w:val="28"/>
          <w:szCs w:val="28"/>
        </w:rPr>
        <w:t>- 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14:paraId="02D1BDD2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мероприятий, направленных на функционирование СУОТ, включая контроль за эффективностью работы в области охраны труда;</w:t>
      </w:r>
    </w:p>
    <w:p w14:paraId="436BE3D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14:paraId="1D0FFAE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1.5. Положения СУОТ распространяются на всех работников Администрации. Учитывается деятельность на всех рабочих местах.</w:t>
      </w:r>
    </w:p>
    <w:p w14:paraId="091889CB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1.6. Положения СУОТ о безопасности, касающиеся нахождения и </w:t>
      </w:r>
      <w:r w:rsidRPr="004F0447">
        <w:rPr>
          <w:sz w:val="28"/>
          <w:szCs w:val="28"/>
        </w:rPr>
        <w:lastRenderedPageBreak/>
        <w:t>перемещения на объектах Администрации, распространяются на всех лиц, в том числе представителей органов надзора и контроля.</w:t>
      </w:r>
    </w:p>
    <w:p w14:paraId="0D6AF47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1.7. 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и иных заинтересованных сторон.</w:t>
      </w:r>
    </w:p>
    <w:p w14:paraId="5B31F450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1.8. 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14:paraId="267694E7" w14:textId="0D1882D1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1.9. Положение о допуске подрядных организаций к производству работ на территории Администрации, определяющее правила организации данных работ, а также документы, представляемые перед допуском к ним, утверждает глава </w:t>
      </w:r>
      <w:r w:rsidR="00F14EFC">
        <w:rPr>
          <w:sz w:val="28"/>
          <w:szCs w:val="28"/>
        </w:rPr>
        <w:t>Упорненского</w:t>
      </w:r>
      <w:r w:rsidRPr="004F0447">
        <w:rPr>
          <w:sz w:val="28"/>
          <w:szCs w:val="28"/>
        </w:rPr>
        <w:t xml:space="preserve"> сельского поселения </w:t>
      </w:r>
      <w:r w:rsidR="00F14EFC">
        <w:rPr>
          <w:sz w:val="28"/>
          <w:szCs w:val="28"/>
        </w:rPr>
        <w:t xml:space="preserve">Павловского </w:t>
      </w:r>
      <w:r w:rsidRPr="004F0447">
        <w:rPr>
          <w:sz w:val="28"/>
          <w:szCs w:val="28"/>
        </w:rPr>
        <w:t>района.</w:t>
      </w:r>
    </w:p>
    <w:p w14:paraId="2E3B34B7" w14:textId="77777777" w:rsidR="004F0447" w:rsidRPr="004F0447" w:rsidRDefault="004F0447" w:rsidP="004F0447">
      <w:pPr>
        <w:rPr>
          <w:sz w:val="28"/>
          <w:szCs w:val="28"/>
        </w:rPr>
      </w:pPr>
    </w:p>
    <w:p w14:paraId="30621F4E" w14:textId="77777777" w:rsidR="004F0447" w:rsidRP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2. Политика в области охраны труда</w:t>
      </w:r>
    </w:p>
    <w:p w14:paraId="3F57D079" w14:textId="77777777" w:rsidR="004F0447" w:rsidRPr="004F0447" w:rsidRDefault="004F0447" w:rsidP="004F0447">
      <w:pPr>
        <w:rPr>
          <w:sz w:val="28"/>
          <w:szCs w:val="28"/>
        </w:rPr>
      </w:pPr>
    </w:p>
    <w:p w14:paraId="26E5835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2.1. Политика в области охраны труда учитывает специфику деятельности Администрации, а также профессиональные риски.</w:t>
      </w:r>
    </w:p>
    <w:p w14:paraId="4DEC116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2.2. 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14:paraId="74642E6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2.3. 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14:paraId="4254EFA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2.4. 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4F7B739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2.5. 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14:paraId="4E0F884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2.6. В обеспечение указанной гарантии Администрация намерена принять необходимые меры и реализовать соответствующие мероприятия.</w:t>
      </w:r>
    </w:p>
    <w:p w14:paraId="44ED079B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2.7. Для достижения целей политики в области охраны труда реализуются следующие мероприятия:</w:t>
      </w:r>
    </w:p>
    <w:p w14:paraId="5449950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проведение специальной оценки условий труда (СОУТ) в случаях, предусмотренных действующим законодательством РФ, выявление опасностей и оценка уровней профессиональных рисков;</w:t>
      </w:r>
    </w:p>
    <w:p w14:paraId="25E737F0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обеспечение стендами с печатными материалами по охране труда;</w:t>
      </w:r>
    </w:p>
    <w:p w14:paraId="3259B87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обучение в области охраны труда;</w:t>
      </w:r>
    </w:p>
    <w:p w14:paraId="3706BBF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внедрение программ электронного документооборота в области охраны труда с учетом требований законодательства;</w:t>
      </w:r>
    </w:p>
    <w:p w14:paraId="1865F3E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</w:t>
      </w:r>
    </w:p>
    <w:p w14:paraId="1A4AEAD1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- обеспечение естественного и искусственного освещения на рабочих </w:t>
      </w:r>
      <w:r w:rsidRPr="004F0447">
        <w:rPr>
          <w:sz w:val="28"/>
          <w:szCs w:val="28"/>
        </w:rPr>
        <w:lastRenderedPageBreak/>
        <w:t>местах и в иных помещениях.</w:t>
      </w:r>
    </w:p>
    <w:p w14:paraId="471F1E1B" w14:textId="77777777" w:rsidR="004F0447" w:rsidRPr="004F0447" w:rsidRDefault="004F0447" w:rsidP="004F0447">
      <w:pPr>
        <w:rPr>
          <w:sz w:val="28"/>
          <w:szCs w:val="28"/>
        </w:rPr>
      </w:pPr>
      <w:r w:rsidRPr="004F0447">
        <w:rPr>
          <w:sz w:val="28"/>
          <w:szCs w:val="28"/>
        </w:rPr>
        <w:t>2.8. В начале каждого года политика в области охраны труда оценивается на соответствие задачам Администрации в области охраны труда.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14:paraId="308C1EF6" w14:textId="77777777" w:rsidR="00F14EFC" w:rsidRDefault="00F14EFC" w:rsidP="004F0447">
      <w:pPr>
        <w:ind w:firstLine="0"/>
        <w:jc w:val="center"/>
        <w:rPr>
          <w:sz w:val="28"/>
          <w:szCs w:val="28"/>
        </w:rPr>
      </w:pPr>
    </w:p>
    <w:p w14:paraId="0FD2C4E8" w14:textId="2B4927E4" w:rsidR="004F0447" w:rsidRP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3. Разработка и внедрение СУОТ</w:t>
      </w:r>
    </w:p>
    <w:p w14:paraId="23D8BC9E" w14:textId="77777777" w:rsidR="004F0447" w:rsidRPr="004F0447" w:rsidRDefault="004F0447" w:rsidP="004F0447">
      <w:pPr>
        <w:rPr>
          <w:sz w:val="28"/>
          <w:szCs w:val="28"/>
        </w:rPr>
      </w:pPr>
    </w:p>
    <w:p w14:paraId="4CC8C60D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3.1. 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СУОТ.</w:t>
      </w:r>
    </w:p>
    <w:p w14:paraId="4D62B398" w14:textId="5E9CD3C2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3.2. Информация об ответственных лицах, их полномочиях и зоне ответственности в рамках СУОТ утверждается главой </w:t>
      </w:r>
      <w:r w:rsidR="00F14EFC">
        <w:rPr>
          <w:sz w:val="28"/>
          <w:szCs w:val="28"/>
        </w:rPr>
        <w:t>Упорненского</w:t>
      </w:r>
      <w:r w:rsidRPr="004F0447">
        <w:rPr>
          <w:sz w:val="28"/>
          <w:szCs w:val="28"/>
        </w:rPr>
        <w:t xml:space="preserve"> сельского поселения </w:t>
      </w:r>
      <w:r w:rsidR="00F14EFC">
        <w:rPr>
          <w:sz w:val="28"/>
          <w:szCs w:val="28"/>
        </w:rPr>
        <w:t>Павловского</w:t>
      </w:r>
      <w:r w:rsidRPr="004F0447">
        <w:rPr>
          <w:sz w:val="28"/>
          <w:szCs w:val="28"/>
        </w:rPr>
        <w:t xml:space="preserve"> района (далее- Глава).</w:t>
      </w:r>
    </w:p>
    <w:p w14:paraId="5E90A40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3.3. Глава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14:paraId="6DF0E01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3.4. Распределение конкретных обязанностей в рамках функционирования СУОТ осуществляется по уровням управления.</w:t>
      </w:r>
    </w:p>
    <w:p w14:paraId="4CD23D8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3.5. Обязанности в рамках функционирования СУОТ закрепляются в должностной инструкции ответственного работника.</w:t>
      </w:r>
    </w:p>
    <w:p w14:paraId="3890510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3.6. В Администрации устанавливается одноуровневая система управления охраной труда.</w:t>
      </w:r>
    </w:p>
    <w:p w14:paraId="1380FDE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3.7. Устанавливаются и распределяются обязанности в рамках функционирования СУОТ исходя из следующего разделения зон ответственности:</w:t>
      </w:r>
    </w:p>
    <w:p w14:paraId="5698DBD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3.7.1. Администрации в лице Главы - обеспечение создания безопасных условий и охраны труда, выполнения мер, установленных </w:t>
      </w:r>
      <w:hyperlink r:id="rId11" w:history="1">
        <w:r w:rsidRPr="004F0447">
          <w:rPr>
            <w:sz w:val="28"/>
            <w:szCs w:val="28"/>
          </w:rPr>
          <w:t>ст. 214</w:t>
        </w:r>
      </w:hyperlink>
      <w:r w:rsidRPr="004F0447">
        <w:rPr>
          <w:sz w:val="28"/>
          <w:szCs w:val="28"/>
        </w:rPr>
        <w:t xml:space="preserve"> ТК РФ;</w:t>
      </w:r>
    </w:p>
    <w:p w14:paraId="41366993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3.7.2. заместитель главы  - организация работ по охране труда (в отсутствие заместителя главы, курирующего вопросы организации работ по охране труда, данные обязанности исполняются непосредственно Главой);</w:t>
      </w:r>
    </w:p>
    <w:p w14:paraId="5F7CF528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3.7.3. специалист, ответственный по охране труда:</w:t>
      </w:r>
    </w:p>
    <w:p w14:paraId="57D5E7A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организация подготовки по охране труда;</w:t>
      </w:r>
    </w:p>
    <w:p w14:paraId="4425EA7B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участие в организации управления профессиональными рисками;</w:t>
      </w:r>
    </w:p>
    <w:p w14:paraId="7DA15C9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участие работников в мероприятиях по разработке и внедрению мер, направленных на улучшение условий и охраны труда;</w:t>
      </w:r>
    </w:p>
    <w:p w14:paraId="3269892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участие в организации и осуществлении контроля за состоянием условий и охраны труда;</w:t>
      </w:r>
    </w:p>
    <w:p w14:paraId="15C0ADD0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информирование работодателя о несчастных случаях;</w:t>
      </w:r>
    </w:p>
    <w:p w14:paraId="1BD8C0F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обеспечение исполнения указаний и предписаний органов государственной власти;</w:t>
      </w:r>
    </w:p>
    <w:p w14:paraId="656F39E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обеспечение размещения в общедоступных местах документов и информации, содержащих требования охраны труда, для ознакомления с ними работников;</w:t>
      </w:r>
    </w:p>
    <w:p w14:paraId="770DA7B6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- принятие мер по вызову скорой медицинской помощи и организации доставки пострадавших в медицинскую организацию при авариях и несчастных </w:t>
      </w:r>
      <w:r w:rsidRPr="004F0447">
        <w:rPr>
          <w:sz w:val="28"/>
          <w:szCs w:val="28"/>
        </w:rPr>
        <w:lastRenderedPageBreak/>
        <w:t>случаях;</w:t>
      </w:r>
    </w:p>
    <w:p w14:paraId="61E7EBE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разработка перечня актуальных нормативных правовых актов, в том числе локальных, содержащих требования охраны труда;</w:t>
      </w:r>
    </w:p>
    <w:p w14:paraId="1952B1D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обеспечение доступа работников к актуальным нормативным правовым актам, методической документации в области охраны труда;</w:t>
      </w:r>
    </w:p>
    <w:p w14:paraId="147DA80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контроль за соблюдением требований охраны труда;</w:t>
      </w:r>
    </w:p>
    <w:p w14:paraId="33A2DD7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мониторинг состояния условий и охраны труда;</w:t>
      </w:r>
    </w:p>
    <w:p w14:paraId="0A180E4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разработка и организация мероприятий по улучшению условий и охраны труда, контроль их выполнения;</w:t>
      </w:r>
    </w:p>
    <w:p w14:paraId="57E89C0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участие в разработке и пересмотре локальных нормативных актов по охране труда;</w:t>
      </w:r>
    </w:p>
    <w:p w14:paraId="11B6710B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участие в комиссии, образованной для расследования несчастного случая;</w:t>
      </w:r>
    </w:p>
    <w:p w14:paraId="1F1B64D3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3.7.4. иные работники:</w:t>
      </w:r>
    </w:p>
    <w:p w14:paraId="78F7C47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14:paraId="54393D4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14:paraId="32F0DF9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14:paraId="5DBE043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14:paraId="5DB558F9" w14:textId="77777777" w:rsidR="004F0447" w:rsidRP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4. Планирование СУОТ</w:t>
      </w:r>
    </w:p>
    <w:p w14:paraId="112326DF" w14:textId="77777777" w:rsidR="004F0447" w:rsidRPr="004F0447" w:rsidRDefault="004F0447" w:rsidP="004F0447">
      <w:pPr>
        <w:rPr>
          <w:sz w:val="28"/>
          <w:szCs w:val="28"/>
        </w:rPr>
      </w:pPr>
    </w:p>
    <w:p w14:paraId="0C96E76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4.1. 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14:paraId="1437D1E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4.2. В качестве опасностей, которые могут угрожать здоровью работников в связи с их трудовой деятельностью в Администрации, рассматриваются следующие:</w:t>
      </w:r>
    </w:p>
    <w:p w14:paraId="3C7B637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психоэмоциональная перегрузка;</w:t>
      </w:r>
    </w:p>
    <w:p w14:paraId="64A33440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перенапряжение зрительного анализатора.</w:t>
      </w:r>
    </w:p>
    <w:p w14:paraId="641876A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4.3. 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14:paraId="198CEB1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4.4. При оценке уровня профессиональных рисков в отношении выявленных опасностей учитывается специфика деятельности Администрации.</w:t>
      </w:r>
    </w:p>
    <w:p w14:paraId="4E23A5F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4.5. 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</w:t>
      </w:r>
      <w:r w:rsidRPr="004F0447">
        <w:rPr>
          <w:sz w:val="28"/>
          <w:szCs w:val="28"/>
        </w:rPr>
        <w:lastRenderedPageBreak/>
        <w:t>работы по охране труда.</w:t>
      </w:r>
    </w:p>
    <w:p w14:paraId="48A237E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4.6. План мероприятий утверждается Главой.</w:t>
      </w:r>
    </w:p>
    <w:p w14:paraId="1246ECC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4.7. В плане мероприятий отражаются, в частности:</w:t>
      </w:r>
    </w:p>
    <w:p w14:paraId="45F6B562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перечень (наименование) планируемых мероприятий;</w:t>
      </w:r>
    </w:p>
    <w:p w14:paraId="24994CB1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ожидаемый результат каждого мероприятия;</w:t>
      </w:r>
    </w:p>
    <w:p w14:paraId="281FDED8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срок реализации мероприятия;</w:t>
      </w:r>
    </w:p>
    <w:p w14:paraId="69B4D550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лица, ответственные за реализацию мероприятия;</w:t>
      </w:r>
    </w:p>
    <w:p w14:paraId="59685DE4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выделяемые ресурсы и источники финансирования мероприятий.</w:t>
      </w:r>
    </w:p>
    <w:p w14:paraId="13E6C90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4.8. При планировании мероприятия учитываются изменения, касающиеся таких аспектов:</w:t>
      </w:r>
    </w:p>
    <w:p w14:paraId="17BAB2D0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нормативного регулирования, содержащего государственные нормативные требования охраны труда;</w:t>
      </w:r>
    </w:p>
    <w:p w14:paraId="706AA1E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условий труда работников (по результатам СОУТ и оценки профессиональных рисков).</w:t>
      </w:r>
    </w:p>
    <w:p w14:paraId="45D26B5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4.9. Целями в области охраны труда в Администрации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14:paraId="346DDB9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4.10. Достижение указанных целей обеспечивается реализацией мероприятий, предусмотренных политикой в области охраны труда.</w:t>
      </w:r>
    </w:p>
    <w:p w14:paraId="758D7BD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4.11. Мероприятия, направленные на сохранение жизни и здоровья работников, должны привести, в частности, к следующим результатам:</w:t>
      </w:r>
    </w:p>
    <w:p w14:paraId="4FD5582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 устойчивой положительной динамике улучшения условий и охраны труда;</w:t>
      </w:r>
    </w:p>
    <w:p w14:paraId="46A390A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отсутствию нарушений обязательных требований в области охраны труда;</w:t>
      </w:r>
    </w:p>
    <w:p w14:paraId="0BF24C1D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достижению показателей улучшения условий труда.</w:t>
      </w:r>
    </w:p>
    <w:p w14:paraId="695EB36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4.12. 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функционирование Администрации.</w:t>
      </w:r>
    </w:p>
    <w:p w14:paraId="7115391A" w14:textId="77777777" w:rsidR="004F0447" w:rsidRPr="004F0447" w:rsidRDefault="004F0447" w:rsidP="004F0447">
      <w:pPr>
        <w:rPr>
          <w:sz w:val="28"/>
          <w:szCs w:val="28"/>
        </w:rPr>
      </w:pPr>
    </w:p>
    <w:p w14:paraId="563C8D9C" w14:textId="77777777" w:rsidR="004F0447" w:rsidRPr="004F0447" w:rsidRDefault="004F0447" w:rsidP="00F14EFC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5. Обеспечение функционирования СУОТ</w:t>
      </w:r>
    </w:p>
    <w:p w14:paraId="6C117A8D" w14:textId="77777777" w:rsidR="004F0447" w:rsidRPr="004F0447" w:rsidRDefault="004F0447" w:rsidP="004F0447">
      <w:pPr>
        <w:rPr>
          <w:sz w:val="28"/>
          <w:szCs w:val="28"/>
        </w:rPr>
      </w:pPr>
    </w:p>
    <w:p w14:paraId="75976E1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5.1. 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14:paraId="4D67D77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5.1. 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14:paraId="23C1484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5.3. Работникам, которые влияют или могут влиять на безопасность производственных процессов, обеспечивается:</w:t>
      </w:r>
    </w:p>
    <w:p w14:paraId="48FF463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lastRenderedPageBreak/>
        <w:t>- подготовка в области выявления опасностей при выполнении работ и реализации мер реагирования на них;</w:t>
      </w:r>
    </w:p>
    <w:p w14:paraId="04351462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непрерывная подготовка и повышение квалификации в области охраны труда.</w:t>
      </w:r>
    </w:p>
    <w:p w14:paraId="035B9EC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5.4. В рамках СУОТ работники должны быть проинформированы:</w:t>
      </w:r>
    </w:p>
    <w:p w14:paraId="6CE66A4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 политике и целях Администрации в области охраны труда;</w:t>
      </w:r>
    </w:p>
    <w:p w14:paraId="5E8895B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системе стимулирования за соблюдение государственных нормативных требований охраны труда;</w:t>
      </w:r>
    </w:p>
    <w:p w14:paraId="38E458A2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ответственности за нарушение указанных требований;</w:t>
      </w:r>
    </w:p>
    <w:p w14:paraId="2B291FC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результатах расследования несчастных случаев на производстве и микротравм (микроповреждений);</w:t>
      </w:r>
    </w:p>
    <w:p w14:paraId="63B623A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опасностях и рисках на рабочих местах, а также мерах управления, разработанных в их отношении.</w:t>
      </w:r>
    </w:p>
    <w:p w14:paraId="5D83E875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5.5. Информирование обеспечивается в соответствии с Приказом Минтруда России от 29.10.2021 N 773н. Формат информирования определяется при планировании мероприятия в рамках СУОТ.</w:t>
      </w:r>
    </w:p>
    <w:p w14:paraId="4CCEDE9D" w14:textId="77777777" w:rsidR="00F14EFC" w:rsidRDefault="00F14EFC" w:rsidP="004D5DD9">
      <w:pPr>
        <w:ind w:firstLine="567"/>
        <w:jc w:val="center"/>
        <w:rPr>
          <w:sz w:val="28"/>
          <w:szCs w:val="28"/>
        </w:rPr>
      </w:pPr>
    </w:p>
    <w:p w14:paraId="2879C252" w14:textId="373F14E3" w:rsidR="004F0447" w:rsidRDefault="004F0447" w:rsidP="004F0447">
      <w:pPr>
        <w:ind w:firstLine="139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6. Функционирование СУОТ</w:t>
      </w:r>
    </w:p>
    <w:p w14:paraId="0A1118DE" w14:textId="77777777" w:rsidR="00F14EFC" w:rsidRPr="004F0447" w:rsidRDefault="00F14EFC" w:rsidP="004F0447">
      <w:pPr>
        <w:ind w:firstLine="139"/>
        <w:jc w:val="center"/>
        <w:rPr>
          <w:sz w:val="28"/>
          <w:szCs w:val="28"/>
        </w:rPr>
      </w:pPr>
    </w:p>
    <w:p w14:paraId="62209A4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6.1. Основными процессами, обеспечивающими функционирование СУОТ в Администрации, являются:</w:t>
      </w:r>
    </w:p>
    <w:p w14:paraId="17CAA0FC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специальная оценка условий труда;</w:t>
      </w:r>
    </w:p>
    <w:p w14:paraId="538E9034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оценка профессиональных рисков;</w:t>
      </w:r>
    </w:p>
    <w:p w14:paraId="1F3EFE9F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проведение медицинских осмотров и освидетельствования работников;</w:t>
      </w:r>
    </w:p>
    <w:p w14:paraId="4EBAEA89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обучение работников;</w:t>
      </w:r>
    </w:p>
    <w:p w14:paraId="73C45C43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обеспечение работников средствами индивидуальной защиты;</w:t>
      </w:r>
    </w:p>
    <w:p w14:paraId="4F147604" w14:textId="77777777" w:rsidR="004F0447" w:rsidRPr="004F0447" w:rsidRDefault="004F0447" w:rsidP="004F0447">
      <w:pPr>
        <w:ind w:firstLine="419"/>
        <w:rPr>
          <w:sz w:val="28"/>
          <w:szCs w:val="28"/>
        </w:rPr>
      </w:pPr>
      <w:r w:rsidRPr="004F0447">
        <w:rPr>
          <w:sz w:val="28"/>
          <w:szCs w:val="28"/>
        </w:rPr>
        <w:t>- обеспечение безопасности работников при эксплуатации зданий и сооружений;</w:t>
      </w:r>
    </w:p>
    <w:p w14:paraId="5F006512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обеспечение безопасности работников при эксплуатации оборудования;</w:t>
      </w:r>
    </w:p>
    <w:p w14:paraId="2D3259C7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санитарно-бытовое обеспечение работников;</w:t>
      </w:r>
    </w:p>
    <w:p w14:paraId="7FAAF2E4" w14:textId="77777777" w:rsidR="004F0447" w:rsidRPr="004F0447" w:rsidRDefault="004F0447" w:rsidP="004F0447">
      <w:pPr>
        <w:ind w:firstLine="419"/>
        <w:rPr>
          <w:sz w:val="28"/>
          <w:szCs w:val="28"/>
        </w:rPr>
      </w:pPr>
      <w:r w:rsidRPr="004F0447">
        <w:rPr>
          <w:sz w:val="28"/>
          <w:szCs w:val="28"/>
        </w:rPr>
        <w:t>- 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5C351F98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обеспечение социального страхования работников;</w:t>
      </w:r>
    </w:p>
    <w:p w14:paraId="7D09F357" w14:textId="77777777" w:rsidR="004F0447" w:rsidRPr="004F0447" w:rsidRDefault="004F0447" w:rsidP="004F0447">
      <w:pPr>
        <w:ind w:left="139" w:firstLine="280"/>
        <w:rPr>
          <w:sz w:val="28"/>
          <w:szCs w:val="28"/>
        </w:rPr>
      </w:pPr>
      <w:r w:rsidRPr="004F0447">
        <w:rPr>
          <w:sz w:val="28"/>
          <w:szCs w:val="28"/>
        </w:rPr>
        <w:t>- взаимодействие с государственными надзорными органами, органами исполнительной власти;</w:t>
      </w:r>
    </w:p>
    <w:p w14:paraId="01C94ABE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реагирование на аварийные ситуации;</w:t>
      </w:r>
    </w:p>
    <w:p w14:paraId="22451180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реагирование на несчастные случаи;</w:t>
      </w:r>
    </w:p>
    <w:p w14:paraId="4EBD1100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реагирование на профессиональные заболевания.</w:t>
      </w:r>
    </w:p>
    <w:p w14:paraId="4642120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6.2. 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14:paraId="6FB9848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планирование и выполнение мероприятий по охране труда;</w:t>
      </w:r>
    </w:p>
    <w:p w14:paraId="3B1D486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контроль планирования и выполнения таких мероприятий, их анализ по результатам контроля;</w:t>
      </w:r>
    </w:p>
    <w:p w14:paraId="6D6F042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формирование корректирующих действий по совершенствованию функционирования СУОТ;</w:t>
      </w:r>
    </w:p>
    <w:p w14:paraId="56FF7EF2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lastRenderedPageBreak/>
        <w:t>- управление документами СУОТ;</w:t>
      </w:r>
    </w:p>
    <w:p w14:paraId="22B5F30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информирование работников, взаимодействие с ними;</w:t>
      </w:r>
    </w:p>
    <w:p w14:paraId="39399A67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распределение обязанностей по обеспечению функционирования СУОТ.</w:t>
      </w:r>
    </w:p>
    <w:p w14:paraId="71E53E1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6.3. 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14:paraId="028C5FBD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6.4. Порядок реагирования на несчастные случаи и аварийные ситуации, их расследования и оформления отчетных документов определяется трудовым законодательством.</w:t>
      </w:r>
    </w:p>
    <w:p w14:paraId="5E41858A" w14:textId="77777777" w:rsidR="004F0447" w:rsidRP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7. Оценка результатов деятельности</w:t>
      </w:r>
    </w:p>
    <w:p w14:paraId="12ACDB9A" w14:textId="77777777" w:rsidR="004F0447" w:rsidRPr="004F0447" w:rsidRDefault="004F0447" w:rsidP="004F0447">
      <w:pPr>
        <w:rPr>
          <w:sz w:val="28"/>
          <w:szCs w:val="28"/>
        </w:rPr>
      </w:pPr>
    </w:p>
    <w:p w14:paraId="0C714C9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7.1. Объектами контроля при функционировании СУОТ являются мероприятия, процессы и процедуры, реализуемые в рамках СУОТ.</w:t>
      </w:r>
    </w:p>
    <w:p w14:paraId="7194AFD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7.2. К основным видам контроля функционирования СУОТ относятся:</w:t>
      </w:r>
    </w:p>
    <w:p w14:paraId="702AF3F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контроль состояния рабочего места и оборудования; контроль выполнения работ работником в рамках своей профессиональной деятельности;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14:paraId="3ADF414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контроль выполнения процессов, имеющих периодический характер (СОУТ, обучение по охране труда, проведение медицинских осмотров);</w:t>
      </w:r>
    </w:p>
    <w:p w14:paraId="21D8DB5A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учет и анализ несчастных случаев, профессиональных заболеваний;</w:t>
      </w:r>
    </w:p>
    <w:p w14:paraId="1763BDE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14:paraId="6878EED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контроль эффективности функционирования отдельных элементов СУОТ и системы в целом.</w:t>
      </w:r>
    </w:p>
    <w:p w14:paraId="02701A49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7.3. В рамках контрольных мероприятий может использоваться фото- и видеофиксация.</w:t>
      </w:r>
    </w:p>
    <w:p w14:paraId="21AD040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7.4. 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14:paraId="057FC85A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7.5. В Администрации составляется ежегодный отчет о функционировании СУОТ.</w:t>
      </w:r>
    </w:p>
    <w:p w14:paraId="1235E65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7.6. В ежегодном отчете отражается оценка следующих показателей:</w:t>
      </w:r>
    </w:p>
    <w:p w14:paraId="38D22937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достижение целей в области охраны труда;</w:t>
      </w:r>
    </w:p>
    <w:p w14:paraId="7183F0C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способность СУОТ, действующей в Администрации, обеспечивать выполнение обязанностей, отраженных в политике в области охраны труда;</w:t>
      </w:r>
    </w:p>
    <w:p w14:paraId="6DB80AC8" w14:textId="77777777" w:rsidR="004F0447" w:rsidRPr="004F0447" w:rsidRDefault="004F0447" w:rsidP="004D5DD9">
      <w:pPr>
        <w:ind w:left="419" w:firstLine="148"/>
        <w:rPr>
          <w:sz w:val="28"/>
          <w:szCs w:val="28"/>
        </w:rPr>
      </w:pPr>
      <w:r w:rsidRPr="004F0447">
        <w:rPr>
          <w:sz w:val="28"/>
          <w:szCs w:val="28"/>
        </w:rPr>
        <w:t>- эффективность действий на всех уровнях управления;</w:t>
      </w:r>
    </w:p>
    <w:p w14:paraId="48827F6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515FAB00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необходимость своевременной подготовки работников, которых затронут решения об изменении СУОТ;</w:t>
      </w:r>
    </w:p>
    <w:p w14:paraId="5E300B7F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необходимость изменения критериев оценки эффективности функционирования СУОТ;</w:t>
      </w:r>
    </w:p>
    <w:p w14:paraId="7435E193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 xml:space="preserve">- полнота идентификации опасностей и управления профессиональными </w:t>
      </w:r>
      <w:r w:rsidRPr="004F0447">
        <w:rPr>
          <w:sz w:val="28"/>
          <w:szCs w:val="28"/>
        </w:rPr>
        <w:lastRenderedPageBreak/>
        <w:t>рисками в рамках СУОТ;</w:t>
      </w:r>
    </w:p>
    <w:p w14:paraId="521BA775" w14:textId="77777777" w:rsidR="004F0447" w:rsidRPr="004F0447" w:rsidRDefault="004F0447" w:rsidP="004F0447">
      <w:pPr>
        <w:ind w:left="419" w:firstLine="0"/>
        <w:rPr>
          <w:sz w:val="28"/>
          <w:szCs w:val="28"/>
        </w:rPr>
      </w:pPr>
      <w:r w:rsidRPr="004F0447">
        <w:rPr>
          <w:sz w:val="28"/>
          <w:szCs w:val="28"/>
        </w:rPr>
        <w:t>- необходимость выработки корректирующих мер.</w:t>
      </w:r>
    </w:p>
    <w:p w14:paraId="09F4127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7.7. Показатели контроля функционирования СУОТ определяются, в частности, следующими данными:</w:t>
      </w:r>
    </w:p>
    <w:p w14:paraId="737431D8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абсолютными показателями (время на выполнение, стоимость, технические показатели и пр.);</w:t>
      </w:r>
    </w:p>
    <w:p w14:paraId="4BA91F88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14:paraId="322B8C2F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качественными показателями (актуальность и доступность исходных данных для реализации процессов СУОТ).</w:t>
      </w:r>
    </w:p>
    <w:p w14:paraId="4BADB081" w14:textId="77777777" w:rsidR="004F0447" w:rsidRPr="004F0447" w:rsidRDefault="004F0447" w:rsidP="00F14EFC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7.8. 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14:paraId="07943447" w14:textId="77777777" w:rsidR="00F14EFC" w:rsidRDefault="00F14EFC" w:rsidP="004F0447">
      <w:pPr>
        <w:ind w:firstLine="0"/>
        <w:jc w:val="center"/>
        <w:rPr>
          <w:sz w:val="28"/>
          <w:szCs w:val="28"/>
        </w:rPr>
      </w:pPr>
    </w:p>
    <w:p w14:paraId="61591F00" w14:textId="4B7B021F" w:rsidR="004F0447" w:rsidRDefault="004F0447" w:rsidP="004F0447">
      <w:pPr>
        <w:ind w:firstLine="0"/>
        <w:jc w:val="center"/>
        <w:rPr>
          <w:sz w:val="28"/>
          <w:szCs w:val="28"/>
        </w:rPr>
      </w:pPr>
      <w:r w:rsidRPr="004F0447">
        <w:rPr>
          <w:sz w:val="28"/>
          <w:szCs w:val="28"/>
        </w:rPr>
        <w:t>8. Улучшение функционирования СУОТ</w:t>
      </w:r>
    </w:p>
    <w:p w14:paraId="490D3F52" w14:textId="77777777" w:rsidR="00F14EFC" w:rsidRPr="004F0447" w:rsidRDefault="00F14EFC" w:rsidP="004F0447">
      <w:pPr>
        <w:ind w:firstLine="0"/>
        <w:jc w:val="center"/>
        <w:rPr>
          <w:sz w:val="28"/>
          <w:szCs w:val="28"/>
        </w:rPr>
      </w:pPr>
    </w:p>
    <w:p w14:paraId="3307308C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8.1. 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14:paraId="35DE33C4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8.2. Реализация корректирующих мер состоит из следующих этапов: - разработка;</w:t>
      </w:r>
    </w:p>
    <w:p w14:paraId="2874B5EE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формирование;</w:t>
      </w:r>
    </w:p>
    <w:p w14:paraId="2074292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планирование;</w:t>
      </w:r>
    </w:p>
    <w:p w14:paraId="235A9D46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внедрение;</w:t>
      </w:r>
    </w:p>
    <w:p w14:paraId="66504871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- контроль.</w:t>
      </w:r>
    </w:p>
    <w:p w14:paraId="30F7F1DD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8.3. Действия на каждом этапе реализации корректирующих мер, сроки их выполнения, ответственные лица утверждаются главой Администрации.</w:t>
      </w:r>
    </w:p>
    <w:p w14:paraId="33068AD2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8.4. 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14:paraId="1D086478" w14:textId="77777777" w:rsidR="004F0447" w:rsidRPr="004F0447" w:rsidRDefault="004F0447" w:rsidP="004D5DD9">
      <w:pPr>
        <w:ind w:firstLine="567"/>
        <w:rPr>
          <w:sz w:val="28"/>
          <w:szCs w:val="28"/>
        </w:rPr>
      </w:pPr>
      <w:r w:rsidRPr="004F0447">
        <w:rPr>
          <w:sz w:val="28"/>
          <w:szCs w:val="28"/>
        </w:rPr>
        <w:t>8.5. Работники должны быть проинформированы о результатах деятельности организации по улучшению СУОТ.</w:t>
      </w:r>
    </w:p>
    <w:p w14:paraId="660322B0" w14:textId="47AD4B87" w:rsidR="004F0447" w:rsidRDefault="004F0447" w:rsidP="004D5DD9">
      <w:pPr>
        <w:ind w:firstLine="0"/>
        <w:rPr>
          <w:sz w:val="28"/>
          <w:szCs w:val="28"/>
        </w:rPr>
      </w:pPr>
    </w:p>
    <w:p w14:paraId="5E374D49" w14:textId="0A9CE228" w:rsidR="004D5DD9" w:rsidRDefault="004D5DD9" w:rsidP="004D5DD9">
      <w:pPr>
        <w:ind w:firstLine="0"/>
        <w:rPr>
          <w:sz w:val="28"/>
          <w:szCs w:val="28"/>
        </w:rPr>
      </w:pPr>
    </w:p>
    <w:p w14:paraId="3F9CDCF1" w14:textId="7FD4DD2B" w:rsidR="004D5DD9" w:rsidRDefault="004D5DD9" w:rsidP="004D5DD9">
      <w:pPr>
        <w:ind w:firstLine="0"/>
        <w:rPr>
          <w:sz w:val="28"/>
          <w:szCs w:val="28"/>
        </w:rPr>
      </w:pPr>
    </w:p>
    <w:p w14:paraId="2435AFBC" w14:textId="36B79E1C" w:rsidR="004D5DD9" w:rsidRPr="00CE15EC" w:rsidRDefault="004D5DD9" w:rsidP="004D5DD9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Глава Упорненского сельского</w:t>
      </w:r>
    </w:p>
    <w:p w14:paraId="3D396978" w14:textId="15680E82" w:rsidR="004D5DD9" w:rsidRPr="004F0447" w:rsidRDefault="004D5DD9" w:rsidP="004D5DD9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А.В.Браславец</w:t>
      </w:r>
    </w:p>
    <w:sectPr w:rsidR="004D5DD9" w:rsidRPr="004F0447" w:rsidSect="004F044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0D79" w14:textId="77777777" w:rsidR="008C65CF" w:rsidRDefault="008C65CF" w:rsidP="004F0447">
      <w:r>
        <w:separator/>
      </w:r>
    </w:p>
  </w:endnote>
  <w:endnote w:type="continuationSeparator" w:id="0">
    <w:p w14:paraId="1E8C2028" w14:textId="77777777" w:rsidR="008C65CF" w:rsidRDefault="008C65CF" w:rsidP="004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044F" w14:textId="77777777" w:rsidR="008C65CF" w:rsidRDefault="008C65CF" w:rsidP="004F0447">
      <w:r>
        <w:separator/>
      </w:r>
    </w:p>
  </w:footnote>
  <w:footnote w:type="continuationSeparator" w:id="0">
    <w:p w14:paraId="17902A3D" w14:textId="77777777" w:rsidR="008C65CF" w:rsidRDefault="008C65CF" w:rsidP="004F0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7C"/>
    <w:rsid w:val="00416339"/>
    <w:rsid w:val="004D5DD9"/>
    <w:rsid w:val="004F0447"/>
    <w:rsid w:val="005238A5"/>
    <w:rsid w:val="006A251F"/>
    <w:rsid w:val="008C65CF"/>
    <w:rsid w:val="00B227FA"/>
    <w:rsid w:val="00C05D7C"/>
    <w:rsid w:val="00CE15EC"/>
    <w:rsid w:val="00F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111C"/>
  <w15:chartTrackingRefBased/>
  <w15:docId w15:val="{2B808DD4-1D60-4CDD-BEF0-2416DDA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4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04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044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8141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2125268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municipal.garant.ru/document/redirect/12125268/21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unicipal.garant.ru/document/redirect/12158141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715168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2022-11-25T07:42:00Z</cp:lastPrinted>
  <dcterms:created xsi:type="dcterms:W3CDTF">2022-11-25T07:05:00Z</dcterms:created>
  <dcterms:modified xsi:type="dcterms:W3CDTF">2022-11-25T07:42:00Z</dcterms:modified>
</cp:coreProperties>
</file>