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0EF1" w14:textId="6596E9D2" w:rsidR="00BD3054" w:rsidRDefault="00BD3054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950DE7" wp14:editId="16435759">
            <wp:extent cx="6953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EF0B1" w14:textId="1A653FAF" w:rsidR="001E69AA" w:rsidRPr="001E69AA" w:rsidRDefault="005C7791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BD3054">
        <w:rPr>
          <w:rFonts w:ascii="Times New Roman" w:hAnsi="Times New Roman" w:cs="Times New Roman"/>
          <w:b/>
          <w:bCs/>
          <w:sz w:val="28"/>
          <w:szCs w:val="28"/>
        </w:rPr>
        <w:t>УПОРНЕНСКОГО</w:t>
      </w:r>
      <w:r w:rsidR="001E69AA" w:rsidRPr="001E69A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6034746A" w14:textId="77777777" w:rsidR="001E69AA" w:rsidRPr="001E69AA" w:rsidRDefault="001E69AA" w:rsidP="001E6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AA">
        <w:rPr>
          <w:rFonts w:ascii="Times New Roman" w:hAnsi="Times New Roman" w:cs="Times New Roman"/>
          <w:b/>
          <w:bCs/>
          <w:sz w:val="28"/>
          <w:szCs w:val="28"/>
        </w:rPr>
        <w:t>ПАВЛОВСКОГО РАЙОНА</w:t>
      </w:r>
    </w:p>
    <w:p w14:paraId="5762F699" w14:textId="77777777" w:rsidR="001E69AA" w:rsidRDefault="001E69AA" w:rsidP="001E69A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9B4199" w14:textId="77777777" w:rsidR="001E69AA" w:rsidRPr="00BD3054" w:rsidRDefault="001E69AA" w:rsidP="001E69AA">
      <w:pPr>
        <w:pStyle w:val="a3"/>
        <w:rPr>
          <w:spacing w:val="0"/>
          <w:sz w:val="32"/>
          <w:szCs w:val="32"/>
        </w:rPr>
      </w:pPr>
      <w:r w:rsidRPr="00BD3054">
        <w:rPr>
          <w:spacing w:val="0"/>
          <w:sz w:val="32"/>
          <w:szCs w:val="32"/>
        </w:rPr>
        <w:t xml:space="preserve">РАСПОРЯЖЕНИЕ </w:t>
      </w:r>
    </w:p>
    <w:p w14:paraId="01304149" w14:textId="77777777" w:rsidR="001E69AA" w:rsidRDefault="001E69AA" w:rsidP="001E69AA">
      <w:pPr>
        <w:spacing w:after="0" w:line="240" w:lineRule="auto"/>
        <w:rPr>
          <w:b/>
          <w:bCs/>
          <w:sz w:val="28"/>
          <w:szCs w:val="24"/>
        </w:rPr>
      </w:pPr>
    </w:p>
    <w:p w14:paraId="33453190" w14:textId="54E56043" w:rsidR="001E69AA" w:rsidRDefault="005C7791" w:rsidP="001E69AA">
      <w:pPr>
        <w:pStyle w:val="1"/>
        <w:tabs>
          <w:tab w:val="center" w:pos="4819"/>
        </w:tabs>
        <w:rPr>
          <w:bCs w:val="0"/>
          <w:szCs w:val="28"/>
        </w:rPr>
      </w:pPr>
      <w:r>
        <w:rPr>
          <w:bCs w:val="0"/>
          <w:szCs w:val="28"/>
        </w:rPr>
        <w:t xml:space="preserve">  </w:t>
      </w:r>
      <w:r w:rsidR="00227B08">
        <w:rPr>
          <w:bCs w:val="0"/>
          <w:szCs w:val="28"/>
        </w:rPr>
        <w:t xml:space="preserve"> от </w:t>
      </w:r>
      <w:r w:rsidR="00E55D11">
        <w:rPr>
          <w:bCs w:val="0"/>
          <w:szCs w:val="28"/>
        </w:rPr>
        <w:t>10.12.2021</w:t>
      </w:r>
      <w:r>
        <w:rPr>
          <w:bCs w:val="0"/>
          <w:szCs w:val="28"/>
        </w:rPr>
        <w:t xml:space="preserve">  </w:t>
      </w:r>
      <w:r w:rsidR="001E69AA">
        <w:rPr>
          <w:bCs w:val="0"/>
          <w:szCs w:val="28"/>
        </w:rPr>
        <w:t xml:space="preserve">                        </w:t>
      </w:r>
      <w:r>
        <w:rPr>
          <w:bCs w:val="0"/>
          <w:szCs w:val="28"/>
        </w:rPr>
        <w:t xml:space="preserve">       </w:t>
      </w:r>
      <w:r w:rsidR="00227B08">
        <w:rPr>
          <w:bCs w:val="0"/>
          <w:szCs w:val="28"/>
        </w:rPr>
        <w:t xml:space="preserve">         </w:t>
      </w:r>
      <w:r w:rsidR="00BD3054">
        <w:rPr>
          <w:bCs w:val="0"/>
          <w:szCs w:val="28"/>
        </w:rPr>
        <w:t xml:space="preserve">                                           </w:t>
      </w:r>
      <w:r>
        <w:rPr>
          <w:bCs w:val="0"/>
          <w:szCs w:val="28"/>
        </w:rPr>
        <w:t xml:space="preserve">№ </w:t>
      </w:r>
      <w:r w:rsidR="00E55D11">
        <w:rPr>
          <w:bCs w:val="0"/>
          <w:szCs w:val="28"/>
        </w:rPr>
        <w:t>69-р</w:t>
      </w:r>
    </w:p>
    <w:p w14:paraId="008B22F4" w14:textId="1A893B21" w:rsidR="001E69AA" w:rsidRPr="001E69AA" w:rsidRDefault="00BD3054" w:rsidP="001E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74C8AE1C" w14:textId="77777777" w:rsidR="001E69AA" w:rsidRDefault="001E69AA" w:rsidP="001E69AA">
      <w:pPr>
        <w:spacing w:after="0" w:line="240" w:lineRule="auto"/>
        <w:rPr>
          <w:sz w:val="28"/>
          <w:szCs w:val="24"/>
        </w:rPr>
      </w:pPr>
    </w:p>
    <w:p w14:paraId="51CC6AF6" w14:textId="77777777" w:rsidR="001E69AA" w:rsidRDefault="001E69AA" w:rsidP="001E69AA">
      <w:pPr>
        <w:spacing w:after="0" w:line="240" w:lineRule="auto"/>
        <w:rPr>
          <w:sz w:val="28"/>
        </w:rPr>
      </w:pPr>
    </w:p>
    <w:p w14:paraId="2A3033AA" w14:textId="3E0B3EBA" w:rsidR="001E69AA" w:rsidRDefault="001E69AA" w:rsidP="001E69AA">
      <w:pPr>
        <w:pStyle w:val="3"/>
      </w:pPr>
      <w:r>
        <w:t>О  соблюдении Правил пожарн</w:t>
      </w:r>
      <w:r w:rsidR="005C7791">
        <w:t>ой безопасности при проведении Н</w:t>
      </w:r>
      <w:r>
        <w:t xml:space="preserve">овогодних </w:t>
      </w:r>
      <w:r w:rsidR="005C7791">
        <w:t xml:space="preserve"> и Рождественских </w:t>
      </w:r>
      <w:r>
        <w:t xml:space="preserve">мероприятий в учреждениях культуры и образования   </w:t>
      </w:r>
      <w:r w:rsidR="00BD3054">
        <w:t>Упорненского</w:t>
      </w:r>
      <w:r>
        <w:t xml:space="preserve"> сельского поселения</w:t>
      </w:r>
      <w:r w:rsidR="005C7791">
        <w:t xml:space="preserve"> Павловского района</w:t>
      </w:r>
    </w:p>
    <w:p w14:paraId="163AC180" w14:textId="77777777" w:rsidR="001E69AA" w:rsidRDefault="001E69AA" w:rsidP="001E69AA">
      <w:pPr>
        <w:pStyle w:val="a5"/>
        <w:jc w:val="both"/>
      </w:pPr>
      <w:r>
        <w:t xml:space="preserve">        </w:t>
      </w:r>
    </w:p>
    <w:p w14:paraId="671DFC93" w14:textId="7BD510C6" w:rsidR="001E69AA" w:rsidRDefault="001E69AA" w:rsidP="001E69AA">
      <w:pPr>
        <w:tabs>
          <w:tab w:val="center" w:pos="4677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 </w:t>
      </w:r>
    </w:p>
    <w:p w14:paraId="460BB7E9" w14:textId="77777777" w:rsidR="00D229CD" w:rsidRPr="00633FB6" w:rsidRDefault="00D229CD" w:rsidP="00D229CD">
      <w:pPr>
        <w:pStyle w:val="31"/>
        <w:spacing w:after="0"/>
        <w:ind w:left="0"/>
        <w:jc w:val="both"/>
        <w:rPr>
          <w:sz w:val="28"/>
          <w:szCs w:val="28"/>
        </w:rPr>
      </w:pPr>
      <w:r w:rsidRPr="00633FB6">
        <w:rPr>
          <w:sz w:val="28"/>
          <w:szCs w:val="28"/>
        </w:rPr>
        <w:t xml:space="preserve">          Во исполнение требований постано</w:t>
      </w:r>
      <w:r>
        <w:rPr>
          <w:sz w:val="28"/>
          <w:szCs w:val="28"/>
        </w:rPr>
        <w:t xml:space="preserve">вления Правительства Российской </w:t>
      </w:r>
      <w:r w:rsidRPr="00633FB6">
        <w:rPr>
          <w:sz w:val="28"/>
          <w:szCs w:val="28"/>
        </w:rPr>
        <w:t>Федерации от 25 апреля 2012 года № 390  «О противопожарном режиме», Правилами пожарной безопасности для учреждений культуры Российской Федерации (ВППБ 13—01-94), введенных в действие приказом министерства культуры Российской Федерации от 01 ноября 1994 года № 736, в целях предупреждения возможных чрезвычайных ситуаций на объектах и обеспечения безопасности зрителей, сотрудников при проведении новогодних и рождественских мероприятий в учрежден</w:t>
      </w:r>
      <w:r>
        <w:rPr>
          <w:sz w:val="28"/>
          <w:szCs w:val="28"/>
        </w:rPr>
        <w:t>иях культуры Упорненского сельского поселения Павловского района</w:t>
      </w:r>
      <w:r w:rsidRPr="00633FB6">
        <w:rPr>
          <w:sz w:val="28"/>
          <w:szCs w:val="28"/>
        </w:rPr>
        <w:t>:</w:t>
      </w:r>
    </w:p>
    <w:p w14:paraId="4A9B32F8" w14:textId="77777777" w:rsidR="00D229CD" w:rsidRPr="00633FB6" w:rsidRDefault="00D229CD" w:rsidP="00D229C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Поручить директору муниципального</w:t>
      </w:r>
      <w:r w:rsidRPr="00633FB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 «ДК Упорненского сельского поселения» А.М.Ляшенко:</w:t>
      </w:r>
    </w:p>
    <w:p w14:paraId="3EFF3F51" w14:textId="77777777" w:rsidR="00D229CD" w:rsidRPr="00D229CD" w:rsidRDefault="00D229CD" w:rsidP="00D229CD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57AB">
        <w:rPr>
          <w:rFonts w:ascii="Times New Roman" w:hAnsi="Times New Roman"/>
          <w:sz w:val="28"/>
          <w:szCs w:val="28"/>
        </w:rPr>
        <w:t xml:space="preserve">           1) принять исчерпывающие меры по обеспечению постоянной готовности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57AB">
        <w:rPr>
          <w:rFonts w:ascii="Times New Roman" w:hAnsi="Times New Roman"/>
          <w:sz w:val="28"/>
          <w:szCs w:val="28"/>
        </w:rPr>
        <w:t xml:space="preserve">сил и средств к действиям при угрозе и возникновении чрезвычайных ситуаций и пожарной безопасности при проведении новогодних </w:t>
      </w:r>
      <w:r w:rsidRPr="00D229CD">
        <w:rPr>
          <w:rFonts w:ascii="Times New Roman" w:hAnsi="Times New Roman"/>
          <w:sz w:val="28"/>
          <w:szCs w:val="28"/>
        </w:rPr>
        <w:t>мероприятий;</w:t>
      </w:r>
    </w:p>
    <w:p w14:paraId="612CDD7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2) при организации и проведении новогодних и других мероприятий с массовым пребыванием людей:</w:t>
      </w:r>
    </w:p>
    <w:p w14:paraId="113A072A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использовать помещения, обеспеченные не менее чем двумя эвакуационными выходами, не имеющие на окнах решеток и расположенные не выше второго этажа;</w:t>
      </w:r>
    </w:p>
    <w:p w14:paraId="7A31884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елку установить на устойчивом основании и с таким расчетом, чтобы ветки не касались стен и потолка;</w:t>
      </w:r>
    </w:p>
    <w:p w14:paraId="5947256D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при отсутствии в помещении электрического освещения мероприятия у елки проводить только в светлое время суток;</w:t>
      </w:r>
    </w:p>
    <w:p w14:paraId="1973A1A3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иллюминацию выполнять с соблюдением правил технической эксплуатации электроустановок. При использовании электрической гирлянды с последовательным включением лампочек напряжением до 12 В, мощность которых не должна превышать 25 Вт;</w:t>
      </w:r>
    </w:p>
    <w:p w14:paraId="040CB84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lastRenderedPageBreak/>
        <w:t xml:space="preserve">           при обнаружении неисправности в иллюминации (нагрев проводов, мигание лампочек, искрение и т. п.) немедленно её обесточить;</w:t>
      </w:r>
    </w:p>
    <w:p w14:paraId="7706D30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3) при проведении новогодних мероприятий организовать дежурство на сцене и в зальных помещениях ответственных лиц по пожарной безопасности в учреждениях культуры;</w:t>
      </w:r>
    </w:p>
    <w:p w14:paraId="5BDBE108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4) освободить все запасные эвакуационные выходы от посторонних предметов, обеспечить их легко открываемыми запорами;</w:t>
      </w:r>
    </w:p>
    <w:p w14:paraId="1D54D00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5) обеспечить дежурный персонал надежными средствами связи и исправными ручными фонарями;</w:t>
      </w:r>
    </w:p>
    <w:p w14:paraId="59BDEB32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 6) провести внеплановую проверку систем автоматической пожарной сигнализации, оповещения и управления эвакуации людей при пожаре. внутреннего противопожарного водоснабжения, первичных средств пожаротушения на предмет их сроков годности и работоспособности, доукомплектовать здания учреждений культуры первичными средствами пожаротушения до нормы;</w:t>
      </w:r>
    </w:p>
    <w:p w14:paraId="65F4B5A7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 7) провести практические занятия с дежурным персоналом, задействованным в мероприятиях, по правилам пользования огнетушителями;</w:t>
      </w:r>
    </w:p>
    <w:p w14:paraId="77E9B55C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  8) откорректировать планы эвакуации людей при возникновении пожара и персонала учреждений культуры при возникновении пожара, по результатам проведенных тренировок составить соответствующие акты;</w:t>
      </w:r>
    </w:p>
    <w:p w14:paraId="5BDF87A0" w14:textId="77777777" w:rsidR="00D229CD" w:rsidRPr="00D229CD" w:rsidRDefault="00D229CD" w:rsidP="00D22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>9) провести целевой противопожарный инструктаж со всем персоналом, задействованным в мероприятиях, по правилам пользования огнетушителями;</w:t>
      </w:r>
    </w:p>
    <w:p w14:paraId="2962F30C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10) организовать перед началом мероприятия осмотр всех помещений, запасных выходов на предмет полной готовности их в противопожарном отношении и в обеспечении первичными средствами пожаротушения;</w:t>
      </w:r>
    </w:p>
    <w:p w14:paraId="5412D8B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11) заблаговременно сообщить в пожарную охрану дату и время проведения новогодних мероприятий;</w:t>
      </w:r>
    </w:p>
    <w:p w14:paraId="7211D281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12) запретить:</w:t>
      </w:r>
    </w:p>
    <w:p w14:paraId="30C584C4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применение пиротехнических изделий внутри помещений;</w:t>
      </w:r>
    </w:p>
    <w:p w14:paraId="24832E3E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проведение спектаклей, театрализованных представлений и других мероприятий с использованием костюмов и декораций без их пропитки огнезащитным составом;</w:t>
      </w:r>
    </w:p>
    <w:p w14:paraId="5791CE99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 - проведение массовых мероприятий при неисправных или выключенных противопожарных устройствах и отсутствии первичных средств пожаротушения;</w:t>
      </w:r>
    </w:p>
    <w:p w14:paraId="0FAFA7C4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проведение мероприятий при запертых распашных решетках на окнах помещений, в которых они проводятся;</w:t>
      </w:r>
    </w:p>
    <w:p w14:paraId="60C3B80F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применять дуговые прожекторы, свечи  и хлопушки, устраивать фейерверки и другие световые пожароопасные эффекты, которые могут привести к пожару;</w:t>
      </w:r>
    </w:p>
    <w:p w14:paraId="4F78F795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украшать ёлку целлулоидными игрушками, а также марлей и ватой, не пропитанными огнезащитными составами;</w:t>
      </w:r>
    </w:p>
    <w:p w14:paraId="6EBEEAB0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одевать детей в костюмы из легкогорючих материалов;</w:t>
      </w:r>
    </w:p>
    <w:p w14:paraId="2D3E60C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проводить огневые, покрасочные и другие пожароопасные и взрывопожароопасные работы;</w:t>
      </w:r>
    </w:p>
    <w:p w14:paraId="4D141327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уменьшать ширину проходов между рядами  и устанавливать в проходах дополнительные кресла, стулья и т. п.;</w:t>
      </w:r>
    </w:p>
    <w:p w14:paraId="162F9CFB" w14:textId="77777777" w:rsidR="00D229CD" w:rsidRP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lastRenderedPageBreak/>
        <w:t xml:space="preserve">      - полностью гасить свет в помещении во время спектаклей или представлений;</w:t>
      </w:r>
    </w:p>
    <w:p w14:paraId="3BA60C8B" w14:textId="7E915C2F" w:rsidR="00D229CD" w:rsidRDefault="00D229CD" w:rsidP="00D2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9CD">
        <w:rPr>
          <w:rFonts w:ascii="Times New Roman" w:hAnsi="Times New Roman" w:cs="Times New Roman"/>
          <w:sz w:val="28"/>
          <w:szCs w:val="28"/>
        </w:rPr>
        <w:t xml:space="preserve">      - заполнять помещения людей сверх установленной нормы.</w:t>
      </w:r>
    </w:p>
    <w:p w14:paraId="3DBBAB3C" w14:textId="131F63F0" w:rsidR="00D229CD" w:rsidRDefault="00D229CD" w:rsidP="00D229CD">
      <w:pPr>
        <w:pStyle w:val="a7"/>
      </w:pPr>
      <w:r>
        <w:t>2</w:t>
      </w:r>
      <w:r>
        <w:t>. Организовать дежурство в помещениях ответственных лиц за противопожарную безопасность на период с 27 декабря 2021 года по 9 января 2022</w:t>
      </w:r>
      <w:r w:rsidRPr="00043F05">
        <w:t xml:space="preserve"> года.</w:t>
      </w:r>
    </w:p>
    <w:p w14:paraId="66C2DB33" w14:textId="421964F0" w:rsidR="001E69AA" w:rsidRDefault="00D229CD" w:rsidP="00D229CD">
      <w:pPr>
        <w:pStyle w:val="a7"/>
        <w:ind w:left="0" w:firstLine="708"/>
      </w:pPr>
      <w:r>
        <w:t>3</w:t>
      </w:r>
      <w:r w:rsidR="001E69AA">
        <w:t>. Контроль за выполнением настоящего распоряжения оставляю за собой.</w:t>
      </w:r>
    </w:p>
    <w:p w14:paraId="5C6015FB" w14:textId="7C14A964"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E69AA">
        <w:rPr>
          <w:rFonts w:ascii="Times New Roman" w:hAnsi="Times New Roman" w:cs="Times New Roman"/>
          <w:sz w:val="28"/>
        </w:rPr>
        <w:t xml:space="preserve">          </w:t>
      </w:r>
      <w:r w:rsidR="00D229CD">
        <w:rPr>
          <w:rFonts w:ascii="Times New Roman" w:hAnsi="Times New Roman" w:cs="Times New Roman"/>
          <w:sz w:val="28"/>
        </w:rPr>
        <w:t>4</w:t>
      </w:r>
      <w:r w:rsidRPr="001E69AA">
        <w:rPr>
          <w:rFonts w:ascii="Times New Roman" w:hAnsi="Times New Roman" w:cs="Times New Roman"/>
          <w:sz w:val="28"/>
        </w:rPr>
        <w:t>. Распоряжение вступает в силу</w:t>
      </w:r>
      <w:r w:rsidR="005C7791">
        <w:rPr>
          <w:rFonts w:ascii="Times New Roman" w:hAnsi="Times New Roman" w:cs="Times New Roman"/>
          <w:sz w:val="28"/>
        </w:rPr>
        <w:t xml:space="preserve"> со дня его </w:t>
      </w:r>
      <w:r w:rsidRPr="001E69AA">
        <w:rPr>
          <w:rFonts w:ascii="Times New Roman" w:hAnsi="Times New Roman" w:cs="Times New Roman"/>
          <w:sz w:val="28"/>
        </w:rPr>
        <w:t xml:space="preserve"> подписания. </w:t>
      </w:r>
    </w:p>
    <w:p w14:paraId="6D3831F2" w14:textId="77777777" w:rsidR="001E69AA" w:rsidRPr="001E69AA" w:rsidRDefault="001E69A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FE1031B" w14:textId="77777777" w:rsidR="00227B08" w:rsidRDefault="00227B08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40F5C2" w14:textId="4F06948F" w:rsidR="0090142A" w:rsidRDefault="003B283E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BD3054">
        <w:rPr>
          <w:rFonts w:ascii="Times New Roman" w:hAnsi="Times New Roman" w:cs="Times New Roman"/>
          <w:sz w:val="28"/>
        </w:rPr>
        <w:t>Упорненского</w:t>
      </w:r>
      <w:r w:rsidR="0090142A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520C9E0" w14:textId="54CC70B4" w:rsidR="003B283E" w:rsidRDefault="0090142A" w:rsidP="001E69A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Павловского района                                                          </w:t>
      </w:r>
      <w:r w:rsidR="003B283E">
        <w:rPr>
          <w:rFonts w:ascii="Times New Roman" w:hAnsi="Times New Roman" w:cs="Times New Roman"/>
          <w:sz w:val="28"/>
        </w:rPr>
        <w:t xml:space="preserve">                  </w:t>
      </w:r>
      <w:r w:rsidR="00D229CD">
        <w:rPr>
          <w:rFonts w:ascii="Times New Roman" w:hAnsi="Times New Roman" w:cs="Times New Roman"/>
          <w:sz w:val="28"/>
        </w:rPr>
        <w:t>А.В.Браславец</w:t>
      </w:r>
    </w:p>
    <w:p w14:paraId="65ED6B44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60390830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06FBF647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0B23B74C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743B863E" w14:textId="77777777" w:rsidR="003B283E" w:rsidRPr="003B283E" w:rsidRDefault="003B283E" w:rsidP="003B283E">
      <w:pPr>
        <w:rPr>
          <w:rFonts w:ascii="Times New Roman" w:hAnsi="Times New Roman" w:cs="Times New Roman"/>
          <w:sz w:val="28"/>
        </w:rPr>
      </w:pPr>
    </w:p>
    <w:p w14:paraId="2A99FC19" w14:textId="77777777" w:rsidR="003B283E" w:rsidRDefault="003B283E" w:rsidP="003B283E">
      <w:pPr>
        <w:rPr>
          <w:rFonts w:ascii="Times New Roman" w:hAnsi="Times New Roman" w:cs="Times New Roman"/>
          <w:sz w:val="28"/>
        </w:rPr>
      </w:pPr>
    </w:p>
    <w:p w14:paraId="7069236B" w14:textId="77777777" w:rsidR="0090142A" w:rsidRPr="003B283E" w:rsidRDefault="003B283E" w:rsidP="003B283E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90142A" w:rsidRPr="003B283E" w:rsidSect="00BD305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AA"/>
    <w:rsid w:val="00043F05"/>
    <w:rsid w:val="000F79E5"/>
    <w:rsid w:val="001E69AA"/>
    <w:rsid w:val="00227B08"/>
    <w:rsid w:val="002714FE"/>
    <w:rsid w:val="003054D6"/>
    <w:rsid w:val="003B283E"/>
    <w:rsid w:val="005C7791"/>
    <w:rsid w:val="007D10EE"/>
    <w:rsid w:val="0090142A"/>
    <w:rsid w:val="009B5215"/>
    <w:rsid w:val="00BC36CD"/>
    <w:rsid w:val="00BD3054"/>
    <w:rsid w:val="00D229CD"/>
    <w:rsid w:val="00E55D11"/>
    <w:rsid w:val="00F945E0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8082"/>
  <w15:docId w15:val="{BA2747CE-3F39-42FC-B9E1-B955D41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4FE"/>
  </w:style>
  <w:style w:type="paragraph" w:styleId="1">
    <w:name w:val="heading 1"/>
    <w:basedOn w:val="a"/>
    <w:next w:val="a"/>
    <w:link w:val="10"/>
    <w:qFormat/>
    <w:rsid w:val="001E69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AA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Title"/>
    <w:basedOn w:val="a"/>
    <w:link w:val="a4"/>
    <w:qFormat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character" w:customStyle="1" w:styleId="a4">
    <w:name w:val="Заголовок Знак"/>
    <w:basedOn w:val="a0"/>
    <w:link w:val="a3"/>
    <w:rsid w:val="001E69AA"/>
    <w:rPr>
      <w:rFonts w:ascii="Times New Roman" w:eastAsia="Times New Roman" w:hAnsi="Times New Roman" w:cs="Times New Roman"/>
      <w:b/>
      <w:bCs/>
      <w:spacing w:val="60"/>
      <w:sz w:val="36"/>
      <w:szCs w:val="24"/>
    </w:rPr>
  </w:style>
  <w:style w:type="paragraph" w:styleId="a5">
    <w:name w:val="Body Text"/>
    <w:basedOn w:val="a"/>
    <w:link w:val="a6"/>
    <w:semiHidden/>
    <w:unhideWhenUsed/>
    <w:rsid w:val="001E6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1E69AA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E69AA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1E69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1E69A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69A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D229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229CD"/>
    <w:rPr>
      <w:rFonts w:ascii="Times New Roman" w:eastAsia="Times New Roman" w:hAnsi="Times New Roman" w:cs="Times New Roman"/>
      <w:sz w:val="16"/>
      <w:szCs w:val="16"/>
    </w:rPr>
  </w:style>
  <w:style w:type="paragraph" w:customStyle="1" w:styleId="ListParagraph">
    <w:name w:val="List Paragraph"/>
    <w:basedOn w:val="a"/>
    <w:rsid w:val="00D229CD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13</cp:revision>
  <cp:lastPrinted>2021-12-10T06:13:00Z</cp:lastPrinted>
  <dcterms:created xsi:type="dcterms:W3CDTF">2016-12-19T12:07:00Z</dcterms:created>
  <dcterms:modified xsi:type="dcterms:W3CDTF">2021-12-10T06:14:00Z</dcterms:modified>
</cp:coreProperties>
</file>